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AE" w:rsidRDefault="00B102AE">
      <w:pPr>
        <w:rPr>
          <w:rFonts w:ascii="Gill Sans MT" w:eastAsia="Times New Roman" w:hAnsi="Gill Sans MT"/>
          <w:b/>
          <w:color w:val="993300"/>
          <w:sz w:val="28"/>
        </w:rPr>
      </w:pPr>
    </w:p>
    <w:p w:rsidR="0039424D" w:rsidRDefault="0039424D" w:rsidP="0039424D">
      <w:pPr>
        <w:rPr>
          <w:rFonts w:ascii="ITC Kabel" w:eastAsia="Times New Roman" w:hAnsi="ITC Kabel"/>
          <w:sz w:val="22"/>
          <w:szCs w:val="22"/>
        </w:rPr>
      </w:pPr>
      <w:r>
        <w:rPr>
          <w:rFonts w:ascii="ITC Kabel" w:eastAsia="Times New Roman" w:hAnsi="ITC Kabel"/>
          <w:sz w:val="22"/>
          <w:szCs w:val="22"/>
        </w:rPr>
        <w:t>Aktualisierte Neuauflage 20</w:t>
      </w:r>
      <w:r w:rsidR="0071059B">
        <w:rPr>
          <w:rFonts w:ascii="ITC Kabel" w:eastAsia="Times New Roman" w:hAnsi="ITC Kabel"/>
          <w:sz w:val="22"/>
          <w:szCs w:val="22"/>
        </w:rPr>
        <w:t>20</w:t>
      </w:r>
    </w:p>
    <w:p w:rsidR="0039424D" w:rsidRDefault="0039424D" w:rsidP="0039424D">
      <w:pPr>
        <w:rPr>
          <w:rFonts w:ascii="Gill Sans MT" w:eastAsia="Times New Roman" w:hAnsi="Gill Sans MT"/>
          <w:b/>
          <w:i/>
          <w:color w:val="993300"/>
          <w:sz w:val="22"/>
        </w:rPr>
      </w:pPr>
      <w:r w:rsidRPr="00732F51">
        <w:rPr>
          <w:rFonts w:ascii="ITC Kabel" w:eastAsia="Times New Roman" w:hAnsi="ITC Kabel"/>
          <w:color w:val="C00000"/>
          <w:sz w:val="32"/>
          <w:szCs w:val="32"/>
        </w:rPr>
        <w:t xml:space="preserve">Iwanowski’s </w:t>
      </w:r>
      <w:r>
        <w:rPr>
          <w:rFonts w:ascii="ITC Kabel" w:eastAsia="Times New Roman" w:hAnsi="ITC Kabel"/>
          <w:color w:val="C00000"/>
          <w:sz w:val="32"/>
          <w:szCs w:val="32"/>
        </w:rPr>
        <w:t>Reisehandbuch Neuseeland</w:t>
      </w:r>
      <w:r>
        <w:rPr>
          <w:rFonts w:ascii="Gill Sans MT" w:eastAsia="Times New Roman" w:hAnsi="Gill Sans MT"/>
          <w:b/>
          <w:i/>
          <w:color w:val="993300"/>
          <w:sz w:val="22"/>
        </w:rPr>
        <w:t xml:space="preserve"> </w:t>
      </w:r>
    </w:p>
    <w:p w:rsidR="00B102AE" w:rsidRPr="00AF61AB" w:rsidRDefault="00B102AE">
      <w:pPr>
        <w:rPr>
          <w:rFonts w:ascii="Gill Sans MT" w:eastAsia="Times New Roman" w:hAnsi="Gill Sans MT"/>
          <w:b/>
          <w:i/>
          <w:sz w:val="10"/>
          <w:szCs w:val="10"/>
        </w:rPr>
      </w:pPr>
    </w:p>
    <w:p w:rsidR="00B102AE" w:rsidRPr="0039424D" w:rsidRDefault="00617B93">
      <w:pPr>
        <w:autoSpaceDE w:val="0"/>
        <w:autoSpaceDN w:val="0"/>
        <w:adjustRightInd w:val="0"/>
        <w:rPr>
          <w:rFonts w:ascii="Gill Sans MT" w:eastAsia="Times New Roman" w:hAnsi="Gill Sans MT"/>
          <w:b/>
          <w:i/>
          <w:sz w:val="22"/>
        </w:rPr>
      </w:pPr>
      <w:r>
        <w:rPr>
          <w:rFonts w:ascii="Gill Sans MT" w:eastAsia="Times New Roman" w:hAnsi="Gill Sans MT"/>
          <w:b/>
          <w:i/>
          <w:sz w:val="22"/>
        </w:rPr>
        <w:t xml:space="preserve">Standardwerk seit </w:t>
      </w:r>
      <w:r w:rsidR="00FB708B">
        <w:rPr>
          <w:rFonts w:ascii="Gill Sans MT" w:eastAsia="Times New Roman" w:hAnsi="Gill Sans MT"/>
          <w:b/>
          <w:i/>
          <w:sz w:val="22"/>
        </w:rPr>
        <w:t>30 Jahren</w:t>
      </w:r>
      <w:r>
        <w:rPr>
          <w:rFonts w:ascii="Gill Sans MT" w:eastAsia="Times New Roman" w:hAnsi="Gill Sans MT"/>
          <w:b/>
          <w:i/>
          <w:sz w:val="22"/>
        </w:rPr>
        <w:t xml:space="preserve">, </w:t>
      </w:r>
      <w:r w:rsidR="00FD00DA">
        <w:rPr>
          <w:rFonts w:ascii="Gill Sans MT" w:eastAsia="Times New Roman" w:hAnsi="Gill Sans MT"/>
          <w:b/>
          <w:i/>
          <w:sz w:val="22"/>
        </w:rPr>
        <w:t>i</w:t>
      </w:r>
      <w:r w:rsidRPr="0039424D">
        <w:rPr>
          <w:rFonts w:ascii="Gill Sans MT" w:eastAsia="Times New Roman" w:hAnsi="Gill Sans MT"/>
          <w:b/>
          <w:i/>
          <w:sz w:val="22"/>
        </w:rPr>
        <w:t>deal für Mietwagen- und Wohnmobilfahrer</w:t>
      </w:r>
    </w:p>
    <w:p w:rsidR="00B102AE" w:rsidRDefault="0071059B">
      <w:pPr>
        <w:rPr>
          <w:rFonts w:ascii="Gill Sans MT" w:hAnsi="Gill Sans MT"/>
          <w:sz w:val="22"/>
        </w:rPr>
      </w:pPr>
      <w:r>
        <w:rPr>
          <w:rFonts w:ascii="Gill Sans MT" w:hAnsi="Gill Sans MT"/>
          <w:noProof/>
          <w:sz w:val="20"/>
        </w:rPr>
        <mc:AlternateContent>
          <mc:Choice Requires="wps">
            <w:drawing>
              <wp:anchor distT="0" distB="0" distL="114300" distR="114300" simplePos="0" relativeHeight="251656704" behindDoc="0" locked="0" layoutInCell="1" allowOverlap="1">
                <wp:simplePos x="0" y="0"/>
                <wp:positionH relativeFrom="column">
                  <wp:posOffset>1176272</wp:posOffset>
                </wp:positionH>
                <wp:positionV relativeFrom="paragraph">
                  <wp:posOffset>146158</wp:posOffset>
                </wp:positionV>
                <wp:extent cx="2121535" cy="173390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73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0DA" w:rsidRPr="0071059B" w:rsidRDefault="00FD00DA">
                            <w:pPr>
                              <w:autoSpaceDE w:val="0"/>
                              <w:autoSpaceDN w:val="0"/>
                              <w:adjustRightInd w:val="0"/>
                              <w:rPr>
                                <w:rFonts w:ascii="Gill Sans MT" w:eastAsia="Times New Roman" w:hAnsi="Gill Sans MT"/>
                                <w:b/>
                                <w:sz w:val="18"/>
                                <w:szCs w:val="18"/>
                              </w:rPr>
                            </w:pPr>
                            <w:proofErr w:type="spellStart"/>
                            <w:r w:rsidRPr="0071059B">
                              <w:rPr>
                                <w:rFonts w:ascii="Gill Sans MT" w:eastAsia="Times New Roman" w:hAnsi="Gill Sans MT"/>
                                <w:b/>
                                <w:sz w:val="18"/>
                                <w:szCs w:val="18"/>
                              </w:rPr>
                              <w:t>Iwanowski’s</w:t>
                            </w:r>
                            <w:proofErr w:type="spellEnd"/>
                            <w:r w:rsidRPr="0071059B">
                              <w:rPr>
                                <w:rFonts w:ascii="Gill Sans MT" w:eastAsia="Times New Roman" w:hAnsi="Gill Sans MT"/>
                                <w:b/>
                                <w:sz w:val="18"/>
                                <w:szCs w:val="18"/>
                              </w:rPr>
                              <w:t xml:space="preserve"> Reisehandbuch</w:t>
                            </w:r>
                          </w:p>
                          <w:p w:rsidR="00FD00DA" w:rsidRPr="0071059B" w:rsidRDefault="00FD00DA">
                            <w:pPr>
                              <w:autoSpaceDE w:val="0"/>
                              <w:autoSpaceDN w:val="0"/>
                              <w:adjustRightInd w:val="0"/>
                              <w:rPr>
                                <w:rFonts w:ascii="Gill Sans MT" w:eastAsia="Times New Roman" w:hAnsi="Gill Sans MT"/>
                                <w:b/>
                                <w:sz w:val="18"/>
                                <w:szCs w:val="18"/>
                              </w:rPr>
                            </w:pPr>
                            <w:r w:rsidRPr="0071059B">
                              <w:rPr>
                                <w:rFonts w:ascii="Gill Sans MT" w:eastAsia="Times New Roman" w:hAnsi="Gill Sans MT"/>
                                <w:b/>
                                <w:sz w:val="18"/>
                                <w:szCs w:val="18"/>
                              </w:rPr>
                              <w:t>Neuseeland</w:t>
                            </w:r>
                          </w:p>
                          <w:p w:rsidR="00FD00DA" w:rsidRPr="0071059B" w:rsidRDefault="00FD00DA">
                            <w:pPr>
                              <w:autoSpaceDE w:val="0"/>
                              <w:autoSpaceDN w:val="0"/>
                              <w:adjustRightInd w:val="0"/>
                              <w:rPr>
                                <w:rFonts w:ascii="Gill Sans MT" w:eastAsia="Times New Roman" w:hAnsi="Gill Sans MT"/>
                                <w:b/>
                                <w:sz w:val="10"/>
                                <w:szCs w:val="10"/>
                              </w:rPr>
                            </w:pP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Von Roland Dusik</w:t>
                            </w:r>
                            <w:r w:rsidR="008703F9" w:rsidRPr="0071059B">
                              <w:rPr>
                                <w:rFonts w:ascii="Gill Sans MT" w:eastAsia="Times New Roman" w:hAnsi="Gill Sans MT"/>
                                <w:sz w:val="18"/>
                                <w:szCs w:val="18"/>
                              </w:rPr>
                              <w:t>.</w:t>
                            </w: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1</w:t>
                            </w:r>
                            <w:r w:rsidR="0071059B" w:rsidRPr="0071059B">
                              <w:rPr>
                                <w:rFonts w:ascii="Gill Sans MT" w:eastAsia="Times New Roman" w:hAnsi="Gill Sans MT"/>
                                <w:sz w:val="18"/>
                                <w:szCs w:val="18"/>
                              </w:rPr>
                              <w:t>8</w:t>
                            </w:r>
                            <w:r w:rsidRPr="0071059B">
                              <w:rPr>
                                <w:rFonts w:ascii="Gill Sans MT" w:eastAsia="Times New Roman" w:hAnsi="Gill Sans MT"/>
                                <w:sz w:val="18"/>
                                <w:szCs w:val="18"/>
                              </w:rPr>
                              <w:t>. Auflage 20</w:t>
                            </w:r>
                            <w:r w:rsidR="0071059B" w:rsidRPr="0071059B">
                              <w:rPr>
                                <w:rFonts w:ascii="Gill Sans MT" w:eastAsia="Times New Roman" w:hAnsi="Gill Sans MT"/>
                                <w:sz w:val="18"/>
                                <w:szCs w:val="18"/>
                              </w:rPr>
                              <w:t>20</w:t>
                            </w:r>
                            <w:r w:rsidRPr="0071059B">
                              <w:rPr>
                                <w:rFonts w:ascii="Gill Sans MT" w:eastAsia="Times New Roman" w:hAnsi="Gill Sans MT"/>
                                <w:sz w:val="18"/>
                                <w:szCs w:val="18"/>
                              </w:rPr>
                              <w:t>. 612 Seiten.</w:t>
                            </w: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Broschiert. Mit mehr als </w:t>
                            </w:r>
                            <w:r w:rsidR="00C44420">
                              <w:rPr>
                                <w:rFonts w:ascii="Gill Sans MT" w:eastAsia="Times New Roman" w:hAnsi="Gill Sans MT"/>
                                <w:sz w:val="18"/>
                                <w:szCs w:val="18"/>
                              </w:rPr>
                              <w:t>130</w:t>
                            </w:r>
                            <w:r w:rsidRPr="0071059B">
                              <w:rPr>
                                <w:rFonts w:ascii="Gill Sans MT" w:eastAsia="Times New Roman" w:hAnsi="Gill Sans MT"/>
                                <w:sz w:val="18"/>
                                <w:szCs w:val="18"/>
                              </w:rPr>
                              <w:t xml:space="preserve"> Farbfotos, herausnehmbarer Reisekarte, Detailkarten </w:t>
                            </w:r>
                            <w:r w:rsidR="0071059B">
                              <w:rPr>
                                <w:rFonts w:ascii="Gill Sans MT" w:eastAsia="Times New Roman" w:hAnsi="Gill Sans MT"/>
                                <w:sz w:val="18"/>
                                <w:szCs w:val="18"/>
                              </w:rPr>
                              <w:t>mit</w:t>
                            </w:r>
                            <w:r w:rsidRPr="0071059B">
                              <w:rPr>
                                <w:rFonts w:ascii="Gill Sans MT" w:eastAsia="Times New Roman" w:hAnsi="Gill Sans MT"/>
                                <w:sz w:val="18"/>
                                <w:szCs w:val="18"/>
                              </w:rPr>
                              <w:t xml:space="preserve"> Kartendownloads. Literaturhinweise, Stichwortverzeichnis</w:t>
                            </w:r>
                            <w:r w:rsidR="008703F9" w:rsidRPr="0071059B">
                              <w:rPr>
                                <w:rFonts w:ascii="Gill Sans MT" w:eastAsia="Times New Roman" w:hAnsi="Gill Sans MT"/>
                                <w:sz w:val="18"/>
                                <w:szCs w:val="18"/>
                              </w:rPr>
                              <w:t>.</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rsidP="004B3F4D">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ISBN 978-3-86197-</w:t>
                            </w:r>
                            <w:r w:rsidR="0071059B" w:rsidRPr="0071059B">
                              <w:rPr>
                                <w:rFonts w:ascii="Gill Sans MT" w:eastAsia="Times New Roman" w:hAnsi="Gill Sans MT"/>
                                <w:sz w:val="18"/>
                                <w:szCs w:val="18"/>
                              </w:rPr>
                              <w:t>228-</w:t>
                            </w:r>
                            <w:r w:rsidR="00C44420">
                              <w:rPr>
                                <w:rFonts w:ascii="Gill Sans MT" w:eastAsia="Times New Roman" w:hAnsi="Gill Sans MT"/>
                                <w:sz w:val="18"/>
                                <w:szCs w:val="18"/>
                              </w:rPr>
                              <w:t>0</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25,95 EUR [D] / 26,70 EUR [A] </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rsidP="00AF61AB">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 auch als </w:t>
                            </w:r>
                            <w:proofErr w:type="spellStart"/>
                            <w:r w:rsidRPr="0071059B">
                              <w:rPr>
                                <w:rFonts w:ascii="Gill Sans MT" w:eastAsia="Times New Roman" w:hAnsi="Gill Sans MT"/>
                                <w:color w:val="C00000"/>
                                <w:sz w:val="18"/>
                                <w:szCs w:val="18"/>
                              </w:rPr>
                              <w:t>ebook</w:t>
                            </w:r>
                            <w:proofErr w:type="spellEnd"/>
                            <w:r w:rsidRPr="0071059B">
                              <w:rPr>
                                <w:rFonts w:ascii="Gill Sans MT" w:eastAsia="Times New Roman" w:hAnsi="Gill Sans MT"/>
                                <w:sz w:val="18"/>
                                <w:szCs w:val="18"/>
                              </w:rPr>
                              <w:t xml:space="preserve"> lieferbar –</w:t>
                            </w:r>
                          </w:p>
                          <w:p w:rsidR="00FD00DA" w:rsidRDefault="00FD00DA" w:rsidP="003F797D">
                            <w:pPr>
                              <w:autoSpaceDE w:val="0"/>
                              <w:autoSpaceDN w:val="0"/>
                              <w:adjustRightInd w:val="0"/>
                              <w:rPr>
                                <w:rFonts w:ascii="Gill Sans MT" w:eastAsia="Times New Roman" w:hAnsi="Gill Sans MT"/>
                                <w:sz w:val="16"/>
                              </w:rPr>
                            </w:pPr>
                          </w:p>
                          <w:p w:rsidR="00FD00DA" w:rsidRDefault="00FD00DA" w:rsidP="003F797D">
                            <w:pPr>
                              <w:autoSpaceDE w:val="0"/>
                              <w:autoSpaceDN w:val="0"/>
                              <w:adjustRightInd w:val="0"/>
                              <w:rPr>
                                <w:rFonts w:ascii="Gill Sans MT" w:eastAsia="Times New Roman" w:hAnsi="Gill Sans MT"/>
                                <w:sz w:val="16"/>
                              </w:rPr>
                            </w:pPr>
                          </w:p>
                          <w:p w:rsidR="00FD00DA" w:rsidRDefault="00FD00DA" w:rsidP="003F797D">
                            <w:pPr>
                              <w:autoSpaceDE w:val="0"/>
                              <w:autoSpaceDN w:val="0"/>
                              <w:adjustRightInd w:val="0"/>
                              <w:rPr>
                                <w:rFonts w:ascii="Gill Sans MT" w:eastAsia="Times New Roman" w:hAnsi="Gill Sans M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6pt;margin-top:11.5pt;width:167.05pt;height:1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s+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" filled="f" stroked="f">
                <v:textbox>
                  <w:txbxContent>
                    <w:p w:rsidR="00FD00DA" w:rsidRPr="0071059B" w:rsidRDefault="00FD00DA">
                      <w:pPr>
                        <w:autoSpaceDE w:val="0"/>
                        <w:autoSpaceDN w:val="0"/>
                        <w:adjustRightInd w:val="0"/>
                        <w:rPr>
                          <w:rFonts w:ascii="Gill Sans MT" w:eastAsia="Times New Roman" w:hAnsi="Gill Sans MT"/>
                          <w:b/>
                          <w:sz w:val="18"/>
                          <w:szCs w:val="18"/>
                        </w:rPr>
                      </w:pPr>
                      <w:proofErr w:type="spellStart"/>
                      <w:r w:rsidRPr="0071059B">
                        <w:rPr>
                          <w:rFonts w:ascii="Gill Sans MT" w:eastAsia="Times New Roman" w:hAnsi="Gill Sans MT"/>
                          <w:b/>
                          <w:sz w:val="18"/>
                          <w:szCs w:val="18"/>
                        </w:rPr>
                        <w:t>Iwanowski’s</w:t>
                      </w:r>
                      <w:proofErr w:type="spellEnd"/>
                      <w:r w:rsidRPr="0071059B">
                        <w:rPr>
                          <w:rFonts w:ascii="Gill Sans MT" w:eastAsia="Times New Roman" w:hAnsi="Gill Sans MT"/>
                          <w:b/>
                          <w:sz w:val="18"/>
                          <w:szCs w:val="18"/>
                        </w:rPr>
                        <w:t xml:space="preserve"> Reisehandbuch</w:t>
                      </w:r>
                    </w:p>
                    <w:p w:rsidR="00FD00DA" w:rsidRPr="0071059B" w:rsidRDefault="00FD00DA">
                      <w:pPr>
                        <w:autoSpaceDE w:val="0"/>
                        <w:autoSpaceDN w:val="0"/>
                        <w:adjustRightInd w:val="0"/>
                        <w:rPr>
                          <w:rFonts w:ascii="Gill Sans MT" w:eastAsia="Times New Roman" w:hAnsi="Gill Sans MT"/>
                          <w:b/>
                          <w:sz w:val="18"/>
                          <w:szCs w:val="18"/>
                        </w:rPr>
                      </w:pPr>
                      <w:r w:rsidRPr="0071059B">
                        <w:rPr>
                          <w:rFonts w:ascii="Gill Sans MT" w:eastAsia="Times New Roman" w:hAnsi="Gill Sans MT"/>
                          <w:b/>
                          <w:sz w:val="18"/>
                          <w:szCs w:val="18"/>
                        </w:rPr>
                        <w:t>Neuseeland</w:t>
                      </w:r>
                    </w:p>
                    <w:p w:rsidR="00FD00DA" w:rsidRPr="0071059B" w:rsidRDefault="00FD00DA">
                      <w:pPr>
                        <w:autoSpaceDE w:val="0"/>
                        <w:autoSpaceDN w:val="0"/>
                        <w:adjustRightInd w:val="0"/>
                        <w:rPr>
                          <w:rFonts w:ascii="Gill Sans MT" w:eastAsia="Times New Roman" w:hAnsi="Gill Sans MT"/>
                          <w:b/>
                          <w:sz w:val="10"/>
                          <w:szCs w:val="10"/>
                        </w:rPr>
                      </w:pP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Von Roland Dusik</w:t>
                      </w:r>
                      <w:r w:rsidR="008703F9" w:rsidRPr="0071059B">
                        <w:rPr>
                          <w:rFonts w:ascii="Gill Sans MT" w:eastAsia="Times New Roman" w:hAnsi="Gill Sans MT"/>
                          <w:sz w:val="18"/>
                          <w:szCs w:val="18"/>
                        </w:rPr>
                        <w:t>.</w:t>
                      </w: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1</w:t>
                      </w:r>
                      <w:r w:rsidR="0071059B" w:rsidRPr="0071059B">
                        <w:rPr>
                          <w:rFonts w:ascii="Gill Sans MT" w:eastAsia="Times New Roman" w:hAnsi="Gill Sans MT"/>
                          <w:sz w:val="18"/>
                          <w:szCs w:val="18"/>
                        </w:rPr>
                        <w:t>8</w:t>
                      </w:r>
                      <w:r w:rsidRPr="0071059B">
                        <w:rPr>
                          <w:rFonts w:ascii="Gill Sans MT" w:eastAsia="Times New Roman" w:hAnsi="Gill Sans MT"/>
                          <w:sz w:val="18"/>
                          <w:szCs w:val="18"/>
                        </w:rPr>
                        <w:t>. Auflage 20</w:t>
                      </w:r>
                      <w:r w:rsidR="0071059B" w:rsidRPr="0071059B">
                        <w:rPr>
                          <w:rFonts w:ascii="Gill Sans MT" w:eastAsia="Times New Roman" w:hAnsi="Gill Sans MT"/>
                          <w:sz w:val="18"/>
                          <w:szCs w:val="18"/>
                        </w:rPr>
                        <w:t>20</w:t>
                      </w:r>
                      <w:r w:rsidRPr="0071059B">
                        <w:rPr>
                          <w:rFonts w:ascii="Gill Sans MT" w:eastAsia="Times New Roman" w:hAnsi="Gill Sans MT"/>
                          <w:sz w:val="18"/>
                          <w:szCs w:val="18"/>
                        </w:rPr>
                        <w:t>. 612 Seiten.</w:t>
                      </w: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Broschiert. Mit mehr als </w:t>
                      </w:r>
                      <w:r w:rsidR="00C44420">
                        <w:rPr>
                          <w:rFonts w:ascii="Gill Sans MT" w:eastAsia="Times New Roman" w:hAnsi="Gill Sans MT"/>
                          <w:sz w:val="18"/>
                          <w:szCs w:val="18"/>
                        </w:rPr>
                        <w:t>130</w:t>
                      </w:r>
                      <w:r w:rsidRPr="0071059B">
                        <w:rPr>
                          <w:rFonts w:ascii="Gill Sans MT" w:eastAsia="Times New Roman" w:hAnsi="Gill Sans MT"/>
                          <w:sz w:val="18"/>
                          <w:szCs w:val="18"/>
                        </w:rPr>
                        <w:t xml:space="preserve"> Farbfotos, herausnehmbarer Reisekarte, Detailkarten </w:t>
                      </w:r>
                      <w:r w:rsidR="0071059B">
                        <w:rPr>
                          <w:rFonts w:ascii="Gill Sans MT" w:eastAsia="Times New Roman" w:hAnsi="Gill Sans MT"/>
                          <w:sz w:val="18"/>
                          <w:szCs w:val="18"/>
                        </w:rPr>
                        <w:t>mit</w:t>
                      </w:r>
                      <w:r w:rsidRPr="0071059B">
                        <w:rPr>
                          <w:rFonts w:ascii="Gill Sans MT" w:eastAsia="Times New Roman" w:hAnsi="Gill Sans MT"/>
                          <w:sz w:val="18"/>
                          <w:szCs w:val="18"/>
                        </w:rPr>
                        <w:t xml:space="preserve"> Kartendownloads. Literaturhinweise, Stichwortverzeichnis</w:t>
                      </w:r>
                      <w:r w:rsidR="008703F9" w:rsidRPr="0071059B">
                        <w:rPr>
                          <w:rFonts w:ascii="Gill Sans MT" w:eastAsia="Times New Roman" w:hAnsi="Gill Sans MT"/>
                          <w:sz w:val="18"/>
                          <w:szCs w:val="18"/>
                        </w:rPr>
                        <w:t>.</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rsidP="004B3F4D">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ISBN 978-3-86197-</w:t>
                      </w:r>
                      <w:r w:rsidR="0071059B" w:rsidRPr="0071059B">
                        <w:rPr>
                          <w:rFonts w:ascii="Gill Sans MT" w:eastAsia="Times New Roman" w:hAnsi="Gill Sans MT"/>
                          <w:sz w:val="18"/>
                          <w:szCs w:val="18"/>
                        </w:rPr>
                        <w:t>228-</w:t>
                      </w:r>
                      <w:r w:rsidR="00C44420">
                        <w:rPr>
                          <w:rFonts w:ascii="Gill Sans MT" w:eastAsia="Times New Roman" w:hAnsi="Gill Sans MT"/>
                          <w:sz w:val="18"/>
                          <w:szCs w:val="18"/>
                        </w:rPr>
                        <w:t>0</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25,95 EUR [D] / 26,70 EUR [A] </w:t>
                      </w:r>
                    </w:p>
                    <w:p w:rsidR="00FD00DA" w:rsidRPr="0071059B" w:rsidRDefault="00FD00DA">
                      <w:pPr>
                        <w:autoSpaceDE w:val="0"/>
                        <w:autoSpaceDN w:val="0"/>
                        <w:adjustRightInd w:val="0"/>
                        <w:rPr>
                          <w:rFonts w:ascii="Gill Sans MT" w:eastAsia="Times New Roman" w:hAnsi="Gill Sans MT"/>
                          <w:sz w:val="4"/>
                          <w:szCs w:val="4"/>
                        </w:rPr>
                      </w:pPr>
                    </w:p>
                    <w:p w:rsidR="00FD00DA" w:rsidRPr="0071059B" w:rsidRDefault="00FD00DA" w:rsidP="00AF61AB">
                      <w:pPr>
                        <w:autoSpaceDE w:val="0"/>
                        <w:autoSpaceDN w:val="0"/>
                        <w:adjustRightInd w:val="0"/>
                        <w:rPr>
                          <w:rFonts w:ascii="Gill Sans MT" w:eastAsia="Times New Roman" w:hAnsi="Gill Sans MT"/>
                          <w:sz w:val="18"/>
                          <w:szCs w:val="18"/>
                        </w:rPr>
                      </w:pPr>
                      <w:r w:rsidRPr="0071059B">
                        <w:rPr>
                          <w:rFonts w:ascii="Gill Sans MT" w:eastAsia="Times New Roman" w:hAnsi="Gill Sans MT"/>
                          <w:sz w:val="18"/>
                          <w:szCs w:val="18"/>
                        </w:rPr>
                        <w:t xml:space="preserve">– auch als </w:t>
                      </w:r>
                      <w:proofErr w:type="spellStart"/>
                      <w:r w:rsidRPr="0071059B">
                        <w:rPr>
                          <w:rFonts w:ascii="Gill Sans MT" w:eastAsia="Times New Roman" w:hAnsi="Gill Sans MT"/>
                          <w:color w:val="C00000"/>
                          <w:sz w:val="18"/>
                          <w:szCs w:val="18"/>
                        </w:rPr>
                        <w:t>ebook</w:t>
                      </w:r>
                      <w:proofErr w:type="spellEnd"/>
                      <w:r w:rsidRPr="0071059B">
                        <w:rPr>
                          <w:rFonts w:ascii="Gill Sans MT" w:eastAsia="Times New Roman" w:hAnsi="Gill Sans MT"/>
                          <w:sz w:val="18"/>
                          <w:szCs w:val="18"/>
                        </w:rPr>
                        <w:t xml:space="preserve"> lieferbar –</w:t>
                      </w:r>
                    </w:p>
                    <w:p w:rsidR="00FD00DA" w:rsidRDefault="00FD00DA" w:rsidP="003F797D">
                      <w:pPr>
                        <w:autoSpaceDE w:val="0"/>
                        <w:autoSpaceDN w:val="0"/>
                        <w:adjustRightInd w:val="0"/>
                        <w:rPr>
                          <w:rFonts w:ascii="Gill Sans MT" w:eastAsia="Times New Roman" w:hAnsi="Gill Sans MT"/>
                          <w:sz w:val="16"/>
                        </w:rPr>
                      </w:pPr>
                    </w:p>
                    <w:p w:rsidR="00FD00DA" w:rsidRDefault="00FD00DA" w:rsidP="003F797D">
                      <w:pPr>
                        <w:autoSpaceDE w:val="0"/>
                        <w:autoSpaceDN w:val="0"/>
                        <w:adjustRightInd w:val="0"/>
                        <w:rPr>
                          <w:rFonts w:ascii="Gill Sans MT" w:eastAsia="Times New Roman" w:hAnsi="Gill Sans MT"/>
                          <w:sz w:val="16"/>
                        </w:rPr>
                      </w:pPr>
                    </w:p>
                    <w:p w:rsidR="00FD00DA" w:rsidRDefault="00FD00DA" w:rsidP="003F797D">
                      <w:pPr>
                        <w:autoSpaceDE w:val="0"/>
                        <w:autoSpaceDN w:val="0"/>
                        <w:adjustRightInd w:val="0"/>
                        <w:rPr>
                          <w:rFonts w:ascii="Gill Sans MT" w:eastAsia="Times New Roman" w:hAnsi="Gill Sans MT"/>
                          <w:sz w:val="16"/>
                        </w:rPr>
                      </w:pPr>
                    </w:p>
                  </w:txbxContent>
                </v:textbox>
              </v:shape>
            </w:pict>
          </mc:Fallback>
        </mc:AlternateContent>
      </w:r>
    </w:p>
    <w:p w:rsidR="00B102AE" w:rsidRDefault="00FC40F7">
      <w:pPr>
        <w:rPr>
          <w:rFonts w:ascii="Gill Sans MT" w:hAnsi="Gill Sans MT"/>
          <w:sz w:val="22"/>
        </w:rPr>
      </w:pPr>
      <w:r>
        <w:rPr>
          <w:rFonts w:ascii="Gill Sans MT" w:hAnsi="Gill Sans MT"/>
          <w:noProof/>
          <w:sz w:val="20"/>
        </w:rPr>
        <mc:AlternateContent>
          <mc:Choice Requires="wps">
            <w:drawing>
              <wp:anchor distT="0" distB="0" distL="114300" distR="114300" simplePos="0" relativeHeight="251657728" behindDoc="0" locked="0" layoutInCell="1" allowOverlap="1">
                <wp:simplePos x="0" y="0"/>
                <wp:positionH relativeFrom="column">
                  <wp:posOffset>3422015</wp:posOffset>
                </wp:positionH>
                <wp:positionV relativeFrom="paragraph">
                  <wp:posOffset>5080</wp:posOffset>
                </wp:positionV>
                <wp:extent cx="3028950" cy="1837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0DA" w:rsidRPr="0071059B" w:rsidRDefault="00FD00DA">
                            <w:pPr>
                              <w:rPr>
                                <w:rFonts w:ascii="Gill Sans MT" w:eastAsia="Times New Roman" w:hAnsi="Gill Sans MT"/>
                                <w:b/>
                                <w:sz w:val="18"/>
                                <w:szCs w:val="18"/>
                              </w:rPr>
                            </w:pPr>
                            <w:r w:rsidRPr="0071059B">
                              <w:rPr>
                                <w:rFonts w:ascii="Gill Sans MT" w:eastAsia="Times New Roman" w:hAnsi="Gill Sans MT"/>
                                <w:b/>
                                <w:sz w:val="18"/>
                                <w:szCs w:val="18"/>
                              </w:rPr>
                              <w:t>Das Besondere dieses Reisehandbuches</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3</w:t>
                            </w:r>
                            <w:r w:rsidR="00C44420">
                              <w:rPr>
                                <w:rFonts w:ascii="Gill Sans MT" w:eastAsia="Times New Roman" w:hAnsi="Gill Sans MT"/>
                                <w:sz w:val="18"/>
                                <w:szCs w:val="18"/>
                              </w:rPr>
                              <w:t>6</w:t>
                            </w:r>
                            <w:r w:rsidRPr="0071059B">
                              <w:rPr>
                                <w:rFonts w:ascii="Gill Sans MT" w:eastAsia="Times New Roman" w:hAnsi="Gill Sans MT"/>
                                <w:sz w:val="18"/>
                                <w:szCs w:val="18"/>
                              </w:rPr>
                              <w:t xml:space="preserve"> Detailkarten mit eingezeichneten Tipps, Routen etc. können kostenlos per QR-Code heruntergeladen werden</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Herausnehmbare Reisekarte</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Übernachtungs- und Restauranttipps in gelben Info-Kästen bei den Ortsbeschreibungen</w:t>
                            </w:r>
                          </w:p>
                          <w:p w:rsidR="00FD00DA" w:rsidRPr="0071059B" w:rsidRDefault="00FD00DA">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Ausführliche Tipps und Adressen für Outdoor-Fans; Infos zu Nationalparks und Schutzgebieten</w:t>
                            </w:r>
                          </w:p>
                          <w:p w:rsidR="00FD00DA" w:rsidRPr="0094121A" w:rsidRDefault="00FD00DA" w:rsidP="00352765">
                            <w:pPr>
                              <w:numPr>
                                <w:ilvl w:val="0"/>
                                <w:numId w:val="1"/>
                              </w:numPr>
                              <w:tabs>
                                <w:tab w:val="clear" w:pos="360"/>
                                <w:tab w:val="num" w:pos="142"/>
                              </w:tabs>
                              <w:ind w:left="142" w:hanging="142"/>
                              <w:rPr>
                                <w:rFonts w:ascii="Gill Sans MT" w:eastAsia="Times New Roman" w:hAnsi="Gill Sans MT"/>
                                <w:sz w:val="18"/>
                                <w:szCs w:val="18"/>
                              </w:rPr>
                            </w:pPr>
                            <w:r w:rsidRPr="0094121A">
                              <w:rPr>
                                <w:rFonts w:ascii="Gill Sans MT" w:eastAsia="Times New Roman" w:hAnsi="Gill Sans MT"/>
                                <w:sz w:val="18"/>
                                <w:szCs w:val="18"/>
                              </w:rPr>
                              <w:t>Individuelle Tourenvorschläge mit Entfernungstabelle</w:t>
                            </w:r>
                            <w:r w:rsidR="00C44420">
                              <w:rPr>
                                <w:rFonts w:ascii="Gill Sans MT" w:eastAsia="Times New Roman" w:hAnsi="Gill Sans MT"/>
                                <w:sz w:val="18"/>
                                <w:szCs w:val="18"/>
                              </w:rPr>
                              <w:t>,</w:t>
                            </w:r>
                            <w:r w:rsidRPr="0094121A">
                              <w:rPr>
                                <w:rFonts w:ascii="Gill Sans MT" w:eastAsia="Times New Roman" w:hAnsi="Gill Sans MT"/>
                                <w:sz w:val="18"/>
                                <w:szCs w:val="18"/>
                              </w:rPr>
                              <w:t xml:space="preserve"> Wissenswertes zu Kultur, Natur, Gesellschaft, Alltag </w:t>
                            </w:r>
                            <w:r w:rsidR="00FC40F7">
                              <w:rPr>
                                <w:rFonts w:ascii="Gill Sans MT" w:eastAsia="Times New Roman" w:hAnsi="Gill Sans MT"/>
                                <w:sz w:val="18"/>
                                <w:szCs w:val="18"/>
                              </w:rPr>
                              <w:t>&amp;</w:t>
                            </w:r>
                            <w:r w:rsidRPr="0094121A">
                              <w:rPr>
                                <w:rFonts w:ascii="Gill Sans MT" w:eastAsia="Times New Roman" w:hAnsi="Gill Sans MT"/>
                                <w:sz w:val="18"/>
                                <w:szCs w:val="18"/>
                              </w:rPr>
                              <w:t xml:space="preserve"> Geschichte</w:t>
                            </w:r>
                          </w:p>
                          <w:p w:rsidR="00FD00DA" w:rsidRPr="00C44420" w:rsidRDefault="00FD00DA" w:rsidP="00C44420">
                            <w:pPr>
                              <w:ind w:left="142"/>
                              <w:rPr>
                                <w:rFonts w:ascii="Gill Sans MT" w:eastAsia="Times New Roman"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9.45pt;margin-top:.4pt;width:238.5pt;height:1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3K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" filled="f" stroked="f">
                <v:textbox>
                  <w:txbxContent>
                    <w:p w:rsidR="00FD00DA" w:rsidRPr="0071059B" w:rsidRDefault="00FD00DA">
                      <w:pPr>
                        <w:rPr>
                          <w:rFonts w:ascii="Gill Sans MT" w:eastAsia="Times New Roman" w:hAnsi="Gill Sans MT"/>
                          <w:b/>
                          <w:sz w:val="18"/>
                          <w:szCs w:val="18"/>
                        </w:rPr>
                      </w:pPr>
                      <w:r w:rsidRPr="0071059B">
                        <w:rPr>
                          <w:rFonts w:ascii="Gill Sans MT" w:eastAsia="Times New Roman" w:hAnsi="Gill Sans MT"/>
                          <w:b/>
                          <w:sz w:val="18"/>
                          <w:szCs w:val="18"/>
                        </w:rPr>
                        <w:t>Das Besondere dieses Reisehandbuches</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3</w:t>
                      </w:r>
                      <w:r w:rsidR="00C44420">
                        <w:rPr>
                          <w:rFonts w:ascii="Gill Sans MT" w:eastAsia="Times New Roman" w:hAnsi="Gill Sans MT"/>
                          <w:sz w:val="18"/>
                          <w:szCs w:val="18"/>
                        </w:rPr>
                        <w:t>6</w:t>
                      </w:r>
                      <w:r w:rsidRPr="0071059B">
                        <w:rPr>
                          <w:rFonts w:ascii="Gill Sans MT" w:eastAsia="Times New Roman" w:hAnsi="Gill Sans MT"/>
                          <w:sz w:val="18"/>
                          <w:szCs w:val="18"/>
                        </w:rPr>
                        <w:t xml:space="preserve"> Detailkarten mit eingezeichneten Tipps, Routen etc. können kostenlos per QR-Code heruntergeladen werden</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Herausnehmbare Reisekarte</w:t>
                      </w:r>
                    </w:p>
                    <w:p w:rsidR="00FD00DA" w:rsidRPr="0071059B" w:rsidRDefault="00FD00DA" w:rsidP="00235A32">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Übernachtungs- und Restauranttipps in gelben Info-Kästen bei den Ortsbeschreibungen</w:t>
                      </w:r>
                    </w:p>
                    <w:p w:rsidR="00FD00DA" w:rsidRPr="0071059B" w:rsidRDefault="00FD00DA">
                      <w:pPr>
                        <w:numPr>
                          <w:ilvl w:val="0"/>
                          <w:numId w:val="1"/>
                        </w:numPr>
                        <w:tabs>
                          <w:tab w:val="clear" w:pos="360"/>
                          <w:tab w:val="num" w:pos="142"/>
                        </w:tabs>
                        <w:ind w:left="142" w:hanging="142"/>
                        <w:rPr>
                          <w:rFonts w:ascii="Gill Sans MT" w:eastAsia="Times New Roman" w:hAnsi="Gill Sans MT"/>
                          <w:sz w:val="18"/>
                          <w:szCs w:val="18"/>
                        </w:rPr>
                      </w:pPr>
                      <w:r w:rsidRPr="0071059B">
                        <w:rPr>
                          <w:rFonts w:ascii="Gill Sans MT" w:eastAsia="Times New Roman" w:hAnsi="Gill Sans MT"/>
                          <w:sz w:val="18"/>
                          <w:szCs w:val="18"/>
                        </w:rPr>
                        <w:t>Ausführliche Tipps und Adressen für Outdoor-Fans; Infos zu Nationalparks und Schutzgebieten</w:t>
                      </w:r>
                    </w:p>
                    <w:p w:rsidR="00FD00DA" w:rsidRPr="0094121A" w:rsidRDefault="00FD00DA" w:rsidP="00352765">
                      <w:pPr>
                        <w:numPr>
                          <w:ilvl w:val="0"/>
                          <w:numId w:val="1"/>
                        </w:numPr>
                        <w:tabs>
                          <w:tab w:val="clear" w:pos="360"/>
                          <w:tab w:val="num" w:pos="142"/>
                        </w:tabs>
                        <w:ind w:left="142" w:hanging="142"/>
                        <w:rPr>
                          <w:rFonts w:ascii="Gill Sans MT" w:eastAsia="Times New Roman" w:hAnsi="Gill Sans MT"/>
                          <w:sz w:val="18"/>
                          <w:szCs w:val="18"/>
                        </w:rPr>
                      </w:pPr>
                      <w:r w:rsidRPr="0094121A">
                        <w:rPr>
                          <w:rFonts w:ascii="Gill Sans MT" w:eastAsia="Times New Roman" w:hAnsi="Gill Sans MT"/>
                          <w:sz w:val="18"/>
                          <w:szCs w:val="18"/>
                        </w:rPr>
                        <w:t>Individuelle Tourenvorschläge mit Entfernungstabelle</w:t>
                      </w:r>
                      <w:r w:rsidR="00C44420">
                        <w:rPr>
                          <w:rFonts w:ascii="Gill Sans MT" w:eastAsia="Times New Roman" w:hAnsi="Gill Sans MT"/>
                          <w:sz w:val="18"/>
                          <w:szCs w:val="18"/>
                        </w:rPr>
                        <w:t>,</w:t>
                      </w:r>
                      <w:r w:rsidRPr="0094121A">
                        <w:rPr>
                          <w:rFonts w:ascii="Gill Sans MT" w:eastAsia="Times New Roman" w:hAnsi="Gill Sans MT"/>
                          <w:sz w:val="18"/>
                          <w:szCs w:val="18"/>
                        </w:rPr>
                        <w:t xml:space="preserve"> Wissenswertes zu Kultur, Natur, Gesellschaft, Alltag </w:t>
                      </w:r>
                      <w:r w:rsidR="00FC40F7">
                        <w:rPr>
                          <w:rFonts w:ascii="Gill Sans MT" w:eastAsia="Times New Roman" w:hAnsi="Gill Sans MT"/>
                          <w:sz w:val="18"/>
                          <w:szCs w:val="18"/>
                        </w:rPr>
                        <w:t>&amp;</w:t>
                      </w:r>
                      <w:r w:rsidRPr="0094121A">
                        <w:rPr>
                          <w:rFonts w:ascii="Gill Sans MT" w:eastAsia="Times New Roman" w:hAnsi="Gill Sans MT"/>
                          <w:sz w:val="18"/>
                          <w:szCs w:val="18"/>
                        </w:rPr>
                        <w:t xml:space="preserve"> Geschichte</w:t>
                      </w:r>
                    </w:p>
                    <w:p w:rsidR="00FD00DA" w:rsidRPr="00C44420" w:rsidRDefault="00FD00DA" w:rsidP="00C44420">
                      <w:pPr>
                        <w:ind w:left="142"/>
                        <w:rPr>
                          <w:rFonts w:ascii="Gill Sans MT" w:eastAsia="Times New Roman" w:hAnsi="Gill Sans MT"/>
                          <w:sz w:val="18"/>
                          <w:szCs w:val="18"/>
                        </w:rPr>
                      </w:pPr>
                    </w:p>
                  </w:txbxContent>
                </v:textbox>
              </v:shape>
            </w:pict>
          </mc:Fallback>
        </mc:AlternateContent>
      </w:r>
      <w:r w:rsidR="0071059B">
        <w:rPr>
          <w:rFonts w:ascii="Gill Sans MT" w:hAnsi="Gill Sans MT"/>
          <w:noProof/>
          <w:sz w:val="22"/>
        </w:rPr>
        <w:drawing>
          <wp:anchor distT="0" distB="0" distL="114300" distR="114300" simplePos="0" relativeHeight="251658752" behindDoc="0" locked="0" layoutInCell="1" allowOverlap="1">
            <wp:simplePos x="0" y="0"/>
            <wp:positionH relativeFrom="column">
              <wp:posOffset>2540</wp:posOffset>
            </wp:positionH>
            <wp:positionV relativeFrom="paragraph">
              <wp:posOffset>18044</wp:posOffset>
            </wp:positionV>
            <wp:extent cx="1141095" cy="1619885"/>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seeland_2020_mit_buch_low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095" cy="1619885"/>
                    </a:xfrm>
                    <a:prstGeom prst="rect">
                      <a:avLst/>
                    </a:prstGeom>
                  </pic:spPr>
                </pic:pic>
              </a:graphicData>
            </a:graphic>
            <wp14:sizeRelH relativeFrom="page">
              <wp14:pctWidth>0</wp14:pctWidth>
            </wp14:sizeRelH>
            <wp14:sizeRelV relativeFrom="page">
              <wp14:pctHeight>0</wp14:pctHeight>
            </wp14:sizeRelV>
          </wp:anchor>
        </w:drawing>
      </w:r>
    </w:p>
    <w:p w:rsidR="00B102AE" w:rsidRDefault="00B102AE">
      <w:pPr>
        <w:rPr>
          <w:rFonts w:ascii="Gill Sans MT" w:hAnsi="Gill Sans MT"/>
          <w:sz w:val="20"/>
        </w:rPr>
      </w:pPr>
    </w:p>
    <w:p w:rsidR="00AD71CF" w:rsidRDefault="00AD71CF">
      <w:pPr>
        <w:rPr>
          <w:rFonts w:ascii="Gill Sans MT" w:hAnsi="Gill Sans MT"/>
          <w:sz w:val="20"/>
        </w:rPr>
      </w:pPr>
    </w:p>
    <w:p w:rsidR="00235A32" w:rsidRDefault="00235A32">
      <w:pPr>
        <w:rPr>
          <w:rFonts w:ascii="Gill Sans MT" w:hAnsi="Gill Sans MT"/>
          <w:sz w:val="20"/>
        </w:rPr>
      </w:pPr>
    </w:p>
    <w:p w:rsidR="001A34EF" w:rsidRDefault="001A34EF">
      <w:pPr>
        <w:rPr>
          <w:rFonts w:ascii="Gill Sans MT" w:hAnsi="Gill Sans MT"/>
          <w:sz w:val="20"/>
        </w:rPr>
      </w:pPr>
    </w:p>
    <w:p w:rsidR="001A34EF" w:rsidRDefault="001A34EF">
      <w:pPr>
        <w:rPr>
          <w:rFonts w:ascii="Gill Sans MT" w:hAnsi="Gill Sans MT"/>
          <w:sz w:val="20"/>
        </w:rPr>
      </w:pPr>
    </w:p>
    <w:p w:rsidR="001A34EF" w:rsidRDefault="001A34EF">
      <w:pPr>
        <w:rPr>
          <w:rFonts w:ascii="Gill Sans MT" w:hAnsi="Gill Sans MT"/>
          <w:sz w:val="20"/>
        </w:rPr>
      </w:pPr>
    </w:p>
    <w:p w:rsidR="001A34EF" w:rsidRDefault="001A34EF">
      <w:pPr>
        <w:rPr>
          <w:rFonts w:ascii="Gill Sans MT" w:hAnsi="Gill Sans MT"/>
          <w:sz w:val="20"/>
        </w:rPr>
      </w:pPr>
    </w:p>
    <w:p w:rsidR="001A34EF" w:rsidRDefault="001A34EF">
      <w:pPr>
        <w:rPr>
          <w:rFonts w:ascii="Gill Sans MT" w:hAnsi="Gill Sans MT"/>
          <w:sz w:val="20"/>
        </w:rPr>
      </w:pPr>
    </w:p>
    <w:p w:rsidR="00617B93" w:rsidRDefault="00617B93" w:rsidP="00235A32">
      <w:pPr>
        <w:autoSpaceDE w:val="0"/>
        <w:autoSpaceDN w:val="0"/>
        <w:adjustRightInd w:val="0"/>
        <w:spacing w:line="360" w:lineRule="auto"/>
        <w:jc w:val="both"/>
        <w:rPr>
          <w:rFonts w:ascii="Gill Sans MT" w:hAnsi="Gill Sans MT"/>
          <w:i/>
          <w:sz w:val="20"/>
        </w:rPr>
      </w:pPr>
    </w:p>
    <w:p w:rsidR="00617B93" w:rsidRDefault="00617B93" w:rsidP="00235A32">
      <w:pPr>
        <w:autoSpaceDE w:val="0"/>
        <w:autoSpaceDN w:val="0"/>
        <w:adjustRightInd w:val="0"/>
        <w:spacing w:line="360" w:lineRule="auto"/>
        <w:jc w:val="both"/>
        <w:rPr>
          <w:rFonts w:ascii="Gill Sans MT" w:hAnsi="Gill Sans MT"/>
          <w:i/>
          <w:sz w:val="20"/>
        </w:rPr>
      </w:pPr>
    </w:p>
    <w:p w:rsidR="00AF61AB" w:rsidRPr="00FC40F7" w:rsidRDefault="00AF61AB" w:rsidP="00AD7BAF">
      <w:pPr>
        <w:autoSpaceDE w:val="0"/>
        <w:autoSpaceDN w:val="0"/>
        <w:adjustRightInd w:val="0"/>
        <w:spacing w:line="360" w:lineRule="auto"/>
        <w:jc w:val="both"/>
        <w:rPr>
          <w:rFonts w:ascii="Gill Sans MT" w:hAnsi="Gill Sans MT"/>
          <w:i/>
          <w:sz w:val="10"/>
          <w:szCs w:val="10"/>
        </w:rPr>
      </w:pPr>
    </w:p>
    <w:p w:rsidR="00617B93" w:rsidRPr="0071059B" w:rsidRDefault="00B102AE" w:rsidP="00AD7BAF">
      <w:pPr>
        <w:autoSpaceDE w:val="0"/>
        <w:autoSpaceDN w:val="0"/>
        <w:adjustRightInd w:val="0"/>
        <w:spacing w:line="360" w:lineRule="auto"/>
        <w:jc w:val="both"/>
        <w:rPr>
          <w:rStyle w:val="Fett"/>
          <w:rFonts w:ascii="Gill Sans MT" w:hAnsi="Gill Sans MT" w:cs="Arial"/>
          <w:sz w:val="22"/>
          <w:szCs w:val="22"/>
        </w:rPr>
      </w:pPr>
      <w:r w:rsidRPr="006F044B">
        <w:rPr>
          <w:rFonts w:ascii="Gill Sans MT" w:hAnsi="Gill Sans MT"/>
          <w:i/>
          <w:sz w:val="20"/>
        </w:rPr>
        <w:t xml:space="preserve">Dormagen, </w:t>
      </w:r>
      <w:r w:rsidR="00617B93">
        <w:rPr>
          <w:rFonts w:ascii="Gill Sans MT" w:hAnsi="Gill Sans MT"/>
          <w:i/>
          <w:sz w:val="20"/>
        </w:rPr>
        <w:t>September</w:t>
      </w:r>
      <w:r w:rsidR="003F797D">
        <w:rPr>
          <w:rFonts w:ascii="Gill Sans MT" w:hAnsi="Gill Sans MT"/>
          <w:i/>
          <w:sz w:val="20"/>
        </w:rPr>
        <w:t xml:space="preserve"> 20</w:t>
      </w:r>
      <w:r w:rsidR="0071059B">
        <w:rPr>
          <w:rFonts w:ascii="Gill Sans MT" w:hAnsi="Gill Sans MT"/>
          <w:i/>
          <w:sz w:val="20"/>
        </w:rPr>
        <w:t>19</w:t>
      </w:r>
      <w:r>
        <w:rPr>
          <w:rFonts w:ascii="Gill Sans MT" w:hAnsi="Gill Sans MT"/>
          <w:b/>
          <w:i/>
          <w:sz w:val="20"/>
        </w:rPr>
        <w:t xml:space="preserve"> </w:t>
      </w:r>
      <w:r w:rsidR="00AD71CF">
        <w:rPr>
          <w:rFonts w:ascii="Gill Sans MT" w:hAnsi="Gill Sans MT"/>
          <w:b/>
          <w:i/>
          <w:sz w:val="20"/>
        </w:rPr>
        <w:t>–</w:t>
      </w:r>
      <w:r>
        <w:rPr>
          <w:rFonts w:ascii="Gill Sans MT" w:hAnsi="Gill Sans MT"/>
          <w:b/>
          <w:i/>
          <w:sz w:val="20"/>
        </w:rPr>
        <w:t xml:space="preserve"> </w:t>
      </w:r>
      <w:r w:rsidR="00617B93" w:rsidRPr="0071059B">
        <w:rPr>
          <w:rFonts w:ascii="Gill Sans MT" w:hAnsi="Gill Sans MT" w:cs="Arial"/>
          <w:b/>
          <w:sz w:val="22"/>
          <w:szCs w:val="22"/>
        </w:rPr>
        <w:t xml:space="preserve">Neuseeland ist fest auf der </w:t>
      </w:r>
      <w:r w:rsidR="00C44420">
        <w:rPr>
          <w:rStyle w:val="Fett"/>
          <w:rFonts w:ascii="Gill Sans MT" w:hAnsi="Gill Sans MT" w:cs="Arial"/>
          <w:sz w:val="22"/>
          <w:szCs w:val="22"/>
        </w:rPr>
        <w:t>„</w:t>
      </w:r>
      <w:r w:rsidR="00617B93" w:rsidRPr="0071059B">
        <w:rPr>
          <w:rFonts w:ascii="Gill Sans MT" w:hAnsi="Gill Sans MT" w:cs="Arial"/>
          <w:b/>
          <w:sz w:val="22"/>
          <w:szCs w:val="22"/>
        </w:rPr>
        <w:t xml:space="preserve">Weltkarte der Sehnsucht” verzeichnet. Die </w:t>
      </w:r>
      <w:r w:rsidR="00617B93" w:rsidRPr="0071059B">
        <w:rPr>
          <w:rStyle w:val="Fett"/>
          <w:rFonts w:ascii="Gill Sans MT" w:hAnsi="Gill Sans MT" w:cs="Arial"/>
          <w:sz w:val="22"/>
          <w:szCs w:val="22"/>
        </w:rPr>
        <w:t>harmonische Verbindung von Südseekultur und europäische</w:t>
      </w:r>
      <w:r w:rsidR="00C44420">
        <w:rPr>
          <w:rStyle w:val="Fett"/>
          <w:rFonts w:ascii="Gill Sans MT" w:hAnsi="Gill Sans MT" w:cs="Arial"/>
          <w:sz w:val="22"/>
          <w:szCs w:val="22"/>
        </w:rPr>
        <w:t>n</w:t>
      </w:r>
      <w:r w:rsidR="0094121A">
        <w:rPr>
          <w:rStyle w:val="Fett"/>
          <w:rFonts w:ascii="Gill Sans MT" w:hAnsi="Gill Sans MT" w:cs="Arial"/>
          <w:sz w:val="22"/>
          <w:szCs w:val="22"/>
        </w:rPr>
        <w:t xml:space="preserve"> </w:t>
      </w:r>
      <w:r w:rsidR="00C44420">
        <w:rPr>
          <w:rStyle w:val="Fett"/>
          <w:rFonts w:ascii="Gill Sans MT" w:hAnsi="Gill Sans MT" w:cs="Arial"/>
          <w:sz w:val="22"/>
          <w:szCs w:val="22"/>
        </w:rPr>
        <w:t>Traditionen</w:t>
      </w:r>
      <w:r w:rsidR="0094121A">
        <w:rPr>
          <w:rStyle w:val="Fett"/>
          <w:rFonts w:ascii="Gill Sans MT" w:hAnsi="Gill Sans MT" w:cs="Arial"/>
          <w:sz w:val="22"/>
          <w:szCs w:val="22"/>
        </w:rPr>
        <w:t xml:space="preserve"> </w:t>
      </w:r>
      <w:r w:rsidR="00617B93" w:rsidRPr="0071059B">
        <w:rPr>
          <w:rStyle w:val="Fett"/>
          <w:rFonts w:ascii="Gill Sans MT" w:hAnsi="Gill Sans MT" w:cs="Arial"/>
          <w:sz w:val="22"/>
          <w:szCs w:val="22"/>
        </w:rPr>
        <w:t>in einer einzigartigen Landschaft</w:t>
      </w:r>
      <w:r w:rsidR="00617B93" w:rsidRPr="0071059B">
        <w:rPr>
          <w:rFonts w:ascii="Gill Sans MT" w:hAnsi="Gill Sans MT" w:cs="Arial"/>
          <w:b/>
          <w:sz w:val="22"/>
          <w:szCs w:val="22"/>
        </w:rPr>
        <w:t xml:space="preserve"> ist </w:t>
      </w:r>
      <w:r w:rsidR="00FD00DA" w:rsidRPr="0071059B">
        <w:rPr>
          <w:rFonts w:ascii="Gill Sans MT" w:hAnsi="Gill Sans MT" w:cs="Arial"/>
          <w:b/>
          <w:sz w:val="22"/>
          <w:szCs w:val="22"/>
        </w:rPr>
        <w:t xml:space="preserve">ein Traum </w:t>
      </w:r>
      <w:r w:rsidR="00617B93" w:rsidRPr="0071059B">
        <w:rPr>
          <w:rFonts w:ascii="Gill Sans MT" w:hAnsi="Gill Sans MT" w:cs="Arial"/>
          <w:b/>
          <w:sz w:val="22"/>
          <w:szCs w:val="22"/>
        </w:rPr>
        <w:t>viele</w:t>
      </w:r>
      <w:r w:rsidR="0094121A">
        <w:rPr>
          <w:rFonts w:ascii="Gill Sans MT" w:hAnsi="Gill Sans MT" w:cs="Arial"/>
          <w:b/>
          <w:sz w:val="22"/>
          <w:szCs w:val="22"/>
        </w:rPr>
        <w:t>r</w:t>
      </w:r>
      <w:r w:rsidR="00617B93" w:rsidRPr="0071059B">
        <w:rPr>
          <w:rFonts w:ascii="Gill Sans MT" w:hAnsi="Gill Sans MT" w:cs="Arial"/>
          <w:b/>
          <w:sz w:val="22"/>
          <w:szCs w:val="22"/>
        </w:rPr>
        <w:t xml:space="preserve"> Individualreisende</w:t>
      </w:r>
      <w:r w:rsidR="0094121A">
        <w:rPr>
          <w:rFonts w:ascii="Gill Sans MT" w:hAnsi="Gill Sans MT" w:cs="Arial"/>
          <w:b/>
          <w:sz w:val="22"/>
          <w:szCs w:val="22"/>
        </w:rPr>
        <w:t>r</w:t>
      </w:r>
      <w:r w:rsidR="00617B93" w:rsidRPr="0071059B">
        <w:rPr>
          <w:rFonts w:ascii="Gill Sans MT" w:hAnsi="Gill Sans MT" w:cs="Arial"/>
          <w:b/>
          <w:sz w:val="22"/>
          <w:szCs w:val="22"/>
        </w:rPr>
        <w:t>. Mit etwa 1.600 km Längena</w:t>
      </w:r>
      <w:bookmarkStart w:id="0" w:name="_GoBack"/>
      <w:bookmarkEnd w:id="0"/>
      <w:r w:rsidR="00617B93" w:rsidRPr="0071059B">
        <w:rPr>
          <w:rFonts w:ascii="Gill Sans MT" w:hAnsi="Gill Sans MT" w:cs="Arial"/>
          <w:b/>
          <w:sz w:val="22"/>
          <w:szCs w:val="22"/>
        </w:rPr>
        <w:t>usdehnung lässt sich das Land gut in seiner Gesamtheit</w:t>
      </w:r>
      <w:r w:rsidR="00AD7BAF" w:rsidRPr="0071059B">
        <w:rPr>
          <w:rFonts w:ascii="Gill Sans MT" w:hAnsi="Gill Sans MT" w:cs="Arial"/>
          <w:b/>
          <w:sz w:val="22"/>
          <w:szCs w:val="22"/>
        </w:rPr>
        <w:t xml:space="preserve"> </w:t>
      </w:r>
      <w:r w:rsidR="00617B93" w:rsidRPr="0071059B">
        <w:rPr>
          <w:rFonts w:ascii="Gill Sans MT" w:hAnsi="Gill Sans MT" w:cs="Arial"/>
          <w:b/>
          <w:sz w:val="22"/>
          <w:szCs w:val="22"/>
        </w:rPr>
        <w:t>bereisen</w:t>
      </w:r>
      <w:r w:rsidR="00C44420">
        <w:rPr>
          <w:rFonts w:ascii="Gill Sans MT" w:hAnsi="Gill Sans MT" w:cs="Arial"/>
          <w:b/>
          <w:sz w:val="22"/>
          <w:szCs w:val="22"/>
        </w:rPr>
        <w:t>,</w:t>
      </w:r>
      <w:r w:rsidR="0094121A">
        <w:rPr>
          <w:rFonts w:ascii="Gill Sans MT" w:hAnsi="Gill Sans MT" w:cs="Arial"/>
          <w:b/>
          <w:sz w:val="22"/>
          <w:szCs w:val="22"/>
        </w:rPr>
        <w:t xml:space="preserve"> und es </w:t>
      </w:r>
      <w:r w:rsidR="00617B93" w:rsidRPr="0071059B">
        <w:rPr>
          <w:rFonts w:ascii="Gill Sans MT" w:hAnsi="Gill Sans MT" w:cs="Arial"/>
          <w:b/>
          <w:sz w:val="22"/>
          <w:szCs w:val="22"/>
        </w:rPr>
        <w:t xml:space="preserve">bleibt Raum für Abstecher in unberührte Gebiete – für das Gefühl von Weite und Einsamkeit fernab der Zivilisation. In Großstädten wie Auckland, Wellington und Christchurch findet sich urbanes Leben mit einem </w:t>
      </w:r>
      <w:r w:rsidR="0094121A">
        <w:rPr>
          <w:rFonts w:ascii="Gill Sans MT" w:hAnsi="Gill Sans MT" w:cs="Arial"/>
          <w:b/>
          <w:sz w:val="22"/>
          <w:szCs w:val="22"/>
        </w:rPr>
        <w:t>breiten</w:t>
      </w:r>
      <w:r w:rsidR="00617B93" w:rsidRPr="0071059B">
        <w:rPr>
          <w:rFonts w:ascii="Gill Sans MT" w:hAnsi="Gill Sans MT" w:cs="Arial"/>
          <w:b/>
          <w:sz w:val="22"/>
          <w:szCs w:val="22"/>
        </w:rPr>
        <w:t xml:space="preserve"> Kulturangebot.</w:t>
      </w:r>
      <w:r w:rsidR="00617B93" w:rsidRPr="0071059B">
        <w:rPr>
          <w:rStyle w:val="Fett"/>
          <w:rFonts w:ascii="Gill Sans MT" w:hAnsi="Gill Sans MT" w:cs="Arial"/>
          <w:b w:val="0"/>
          <w:sz w:val="22"/>
          <w:szCs w:val="22"/>
        </w:rPr>
        <w:t xml:space="preserve"> </w:t>
      </w:r>
      <w:r w:rsidR="00617B93" w:rsidRPr="0071059B">
        <w:rPr>
          <w:rStyle w:val="Fett"/>
          <w:rFonts w:ascii="Gill Sans MT" w:hAnsi="Gill Sans MT" w:cs="Arial"/>
          <w:sz w:val="22"/>
          <w:szCs w:val="22"/>
        </w:rPr>
        <w:t xml:space="preserve">Gastfreundliche, weltoffene und hilfsbereite Menschen heißen den Besucher am </w:t>
      </w:r>
      <w:r w:rsidR="0094121A">
        <w:rPr>
          <w:rStyle w:val="Fett"/>
          <w:rFonts w:ascii="Gill Sans MT" w:hAnsi="Gill Sans MT" w:cs="Arial"/>
          <w:sz w:val="22"/>
          <w:szCs w:val="22"/>
        </w:rPr>
        <w:t>„</w:t>
      </w:r>
      <w:r w:rsidR="00617B93" w:rsidRPr="0071059B">
        <w:rPr>
          <w:rStyle w:val="Fett"/>
          <w:rFonts w:ascii="Gill Sans MT" w:hAnsi="Gill Sans MT" w:cs="Arial"/>
          <w:sz w:val="22"/>
          <w:szCs w:val="22"/>
        </w:rPr>
        <w:t xml:space="preserve">schönsten Ende der Welt” mit ihrer ganz eigenen Philosophie und einem überzeugten </w:t>
      </w:r>
      <w:r w:rsidR="00C44420">
        <w:rPr>
          <w:rStyle w:val="Fett"/>
          <w:rFonts w:ascii="Gill Sans MT" w:hAnsi="Gill Sans MT" w:cs="Arial"/>
          <w:sz w:val="22"/>
          <w:szCs w:val="22"/>
        </w:rPr>
        <w:t>„</w:t>
      </w:r>
      <w:proofErr w:type="spellStart"/>
      <w:r w:rsidR="00617B93" w:rsidRPr="0071059B">
        <w:rPr>
          <w:rStyle w:val="Fett"/>
          <w:rFonts w:ascii="Gill Sans MT" w:hAnsi="Gill Sans MT" w:cs="Arial"/>
          <w:sz w:val="22"/>
          <w:szCs w:val="22"/>
        </w:rPr>
        <w:t>Haere</w:t>
      </w:r>
      <w:proofErr w:type="spellEnd"/>
      <w:r w:rsidR="00617B93" w:rsidRPr="0071059B">
        <w:rPr>
          <w:rStyle w:val="Fett"/>
          <w:rFonts w:ascii="Gill Sans MT" w:hAnsi="Gill Sans MT" w:cs="Arial"/>
          <w:sz w:val="22"/>
          <w:szCs w:val="22"/>
        </w:rPr>
        <w:t xml:space="preserve"> m</w:t>
      </w:r>
      <w:proofErr w:type="spellStart"/>
      <w:r w:rsidR="00617B93" w:rsidRPr="0071059B">
        <w:rPr>
          <w:rStyle w:val="Fett"/>
          <w:rFonts w:ascii="Gill Sans MT" w:hAnsi="Gill Sans MT" w:cs="Arial"/>
          <w:sz w:val="22"/>
          <w:szCs w:val="22"/>
        </w:rPr>
        <w:t>ai!</w:t>
      </w:r>
      <w:r w:rsidR="00C44420">
        <w:rPr>
          <w:rStyle w:val="Fett"/>
          <w:rFonts w:ascii="Gill Sans MT" w:hAnsi="Gill Sans MT" w:cs="Arial"/>
          <w:sz w:val="22"/>
          <w:szCs w:val="22"/>
        </w:rPr>
        <w:t>“</w:t>
      </w:r>
      <w:r w:rsidR="00617B93" w:rsidRPr="0071059B">
        <w:rPr>
          <w:rStyle w:val="Fett"/>
          <w:rFonts w:ascii="Gill Sans MT" w:hAnsi="Gill Sans MT" w:cs="Arial"/>
          <w:sz w:val="22"/>
          <w:szCs w:val="22"/>
        </w:rPr>
        <w:t xml:space="preserve"> </w:t>
      </w:r>
      <w:proofErr w:type="spellEnd"/>
      <w:r w:rsidR="00617B93" w:rsidRPr="0071059B">
        <w:rPr>
          <w:rStyle w:val="Fett"/>
          <w:rFonts w:ascii="Gill Sans MT" w:hAnsi="Gill Sans MT" w:cs="Arial"/>
          <w:sz w:val="22"/>
          <w:szCs w:val="22"/>
        </w:rPr>
        <w:t>aufs Herzlichste willkommen.</w:t>
      </w:r>
    </w:p>
    <w:p w:rsidR="00617B93" w:rsidRPr="0071059B" w:rsidRDefault="00617B93" w:rsidP="00AD7BAF">
      <w:pPr>
        <w:autoSpaceDE w:val="0"/>
        <w:autoSpaceDN w:val="0"/>
        <w:adjustRightInd w:val="0"/>
        <w:spacing w:line="360" w:lineRule="auto"/>
        <w:jc w:val="both"/>
        <w:rPr>
          <w:rFonts w:ascii="Gill Sans MT" w:hAnsi="Gill Sans MT" w:cs="Arial"/>
          <w:b/>
          <w:sz w:val="22"/>
          <w:szCs w:val="22"/>
        </w:rPr>
      </w:pPr>
      <w:r w:rsidRPr="0071059B">
        <w:rPr>
          <w:rFonts w:ascii="Gill Sans MT" w:hAnsi="Gill Sans MT" w:cs="Arial"/>
          <w:b/>
          <w:sz w:val="22"/>
          <w:szCs w:val="22"/>
        </w:rPr>
        <w:t xml:space="preserve">Das Iwanowski-Reisehandbuch Neuseeland richtet sich an Selbstfahrer, die mit </w:t>
      </w:r>
      <w:r w:rsidR="00FD00DA" w:rsidRPr="0071059B">
        <w:rPr>
          <w:rFonts w:ascii="Gill Sans MT" w:hAnsi="Gill Sans MT" w:cs="Arial"/>
          <w:b/>
          <w:sz w:val="22"/>
          <w:szCs w:val="22"/>
        </w:rPr>
        <w:t xml:space="preserve">dem </w:t>
      </w:r>
      <w:r w:rsidRPr="0071059B">
        <w:rPr>
          <w:rFonts w:ascii="Gill Sans MT" w:hAnsi="Gill Sans MT" w:cs="Arial"/>
          <w:b/>
          <w:sz w:val="22"/>
          <w:szCs w:val="22"/>
        </w:rPr>
        <w:t xml:space="preserve">Mietwagen oder Wohnmobil das Land auf eigene Faust erkunden. Die vorgeschlagenen Touren </w:t>
      </w:r>
      <w:r w:rsidR="00BE2873" w:rsidRPr="0071059B">
        <w:rPr>
          <w:rFonts w:ascii="Gill Sans MT" w:hAnsi="Gill Sans MT" w:cs="Arial"/>
          <w:b/>
          <w:sz w:val="22"/>
          <w:szCs w:val="22"/>
        </w:rPr>
        <w:t xml:space="preserve">von </w:t>
      </w:r>
      <w:r w:rsidR="0071059B" w:rsidRPr="0071059B">
        <w:rPr>
          <w:rFonts w:ascii="Gill Sans MT" w:hAnsi="Gill Sans MT" w:cs="Arial"/>
          <w:b/>
          <w:sz w:val="22"/>
          <w:szCs w:val="22"/>
        </w:rPr>
        <w:t>zwei</w:t>
      </w:r>
      <w:r w:rsidR="00BE2873" w:rsidRPr="0071059B">
        <w:rPr>
          <w:rFonts w:ascii="Gill Sans MT" w:hAnsi="Gill Sans MT" w:cs="Arial"/>
          <w:b/>
          <w:sz w:val="22"/>
          <w:szCs w:val="22"/>
        </w:rPr>
        <w:t xml:space="preserve"> bis </w:t>
      </w:r>
      <w:r w:rsidR="0071059B" w:rsidRPr="0071059B">
        <w:rPr>
          <w:rFonts w:ascii="Gill Sans MT" w:hAnsi="Gill Sans MT" w:cs="Arial"/>
          <w:b/>
          <w:sz w:val="22"/>
          <w:szCs w:val="22"/>
        </w:rPr>
        <w:t>vier</w:t>
      </w:r>
      <w:r w:rsidR="00BE2873" w:rsidRPr="0071059B">
        <w:rPr>
          <w:rFonts w:ascii="Gill Sans MT" w:hAnsi="Gill Sans MT" w:cs="Arial"/>
          <w:b/>
          <w:sz w:val="22"/>
          <w:szCs w:val="22"/>
        </w:rPr>
        <w:t xml:space="preserve"> Wochen </w:t>
      </w:r>
      <w:r w:rsidRPr="0071059B">
        <w:rPr>
          <w:rFonts w:ascii="Gill Sans MT" w:hAnsi="Gill Sans MT" w:cs="Arial"/>
          <w:b/>
          <w:sz w:val="22"/>
          <w:szCs w:val="22"/>
        </w:rPr>
        <w:t xml:space="preserve">führen zu den wichtigsten Sehenswürdigkeiten, aber auch in weniger bekannte Gebiete. Alternativrouten ermöglichen individuell abänderbare Streckenführungen. Besonderes Augenmerk </w:t>
      </w:r>
      <w:r w:rsidR="00FD00DA" w:rsidRPr="0071059B">
        <w:rPr>
          <w:rFonts w:ascii="Gill Sans MT" w:hAnsi="Gill Sans MT" w:cs="Arial"/>
          <w:b/>
          <w:sz w:val="22"/>
          <w:szCs w:val="22"/>
        </w:rPr>
        <w:t>liegt</w:t>
      </w:r>
      <w:r w:rsidRPr="0071059B">
        <w:rPr>
          <w:rFonts w:ascii="Gill Sans MT" w:hAnsi="Gill Sans MT" w:cs="Arial"/>
          <w:b/>
          <w:sz w:val="22"/>
          <w:szCs w:val="22"/>
        </w:rPr>
        <w:t xml:space="preserve"> auf d</w:t>
      </w:r>
      <w:r w:rsidR="00FD00DA" w:rsidRPr="0071059B">
        <w:rPr>
          <w:rFonts w:ascii="Gill Sans MT" w:hAnsi="Gill Sans MT" w:cs="Arial"/>
          <w:b/>
          <w:sz w:val="22"/>
          <w:szCs w:val="22"/>
        </w:rPr>
        <w:t>er</w:t>
      </w:r>
      <w:r w:rsidRPr="0071059B">
        <w:rPr>
          <w:rFonts w:ascii="Gill Sans MT" w:hAnsi="Gill Sans MT" w:cs="Arial"/>
          <w:b/>
          <w:sz w:val="22"/>
          <w:szCs w:val="22"/>
        </w:rPr>
        <w:t xml:space="preserve"> Bandbreite an Outdoor-Aktivitäten</w:t>
      </w:r>
      <w:r w:rsidR="00AD7BAF" w:rsidRPr="0071059B">
        <w:rPr>
          <w:rFonts w:ascii="Gill Sans MT" w:hAnsi="Gill Sans MT" w:cs="Arial"/>
          <w:b/>
          <w:sz w:val="22"/>
          <w:szCs w:val="22"/>
        </w:rPr>
        <w:t xml:space="preserve"> wie </w:t>
      </w:r>
      <w:r w:rsidR="00AD7BAF" w:rsidRPr="0071059B">
        <w:rPr>
          <w:rFonts w:ascii="Gill Sans MT" w:eastAsia="Times New Roman" w:hAnsi="Gill Sans MT"/>
          <w:b/>
          <w:sz w:val="22"/>
          <w:szCs w:val="22"/>
        </w:rPr>
        <w:t>Wanderungen, Segeln, Angeln, Rafting, vogelkundliche</w:t>
      </w:r>
      <w:r w:rsidR="00C65A6F">
        <w:rPr>
          <w:rFonts w:ascii="Gill Sans MT" w:eastAsia="Times New Roman" w:hAnsi="Gill Sans MT"/>
          <w:b/>
          <w:sz w:val="22"/>
          <w:szCs w:val="22"/>
        </w:rPr>
        <w:t>n</w:t>
      </w:r>
      <w:r w:rsidR="00AD7BAF" w:rsidRPr="0071059B">
        <w:rPr>
          <w:rFonts w:ascii="Gill Sans MT" w:eastAsia="Times New Roman" w:hAnsi="Gill Sans MT"/>
          <w:b/>
          <w:sz w:val="22"/>
          <w:szCs w:val="22"/>
        </w:rPr>
        <w:t xml:space="preserve"> Exkursionen, </w:t>
      </w:r>
      <w:proofErr w:type="spellStart"/>
      <w:r w:rsidR="00AD7BAF" w:rsidRPr="0071059B">
        <w:rPr>
          <w:rFonts w:ascii="Gill Sans MT" w:eastAsia="Times New Roman" w:hAnsi="Gill Sans MT"/>
          <w:b/>
          <w:sz w:val="22"/>
          <w:szCs w:val="22"/>
        </w:rPr>
        <w:t>Whale-Watching</w:t>
      </w:r>
      <w:proofErr w:type="spellEnd"/>
      <w:r w:rsidR="00AD7BAF" w:rsidRPr="0071059B">
        <w:rPr>
          <w:rFonts w:ascii="Gill Sans MT" w:eastAsia="Times New Roman" w:hAnsi="Gill Sans MT"/>
          <w:b/>
          <w:sz w:val="22"/>
          <w:szCs w:val="22"/>
        </w:rPr>
        <w:t xml:space="preserve">- oder </w:t>
      </w:r>
      <w:proofErr w:type="spellStart"/>
      <w:r w:rsidR="00AD7BAF" w:rsidRPr="0071059B">
        <w:rPr>
          <w:rFonts w:ascii="Gill Sans MT" w:eastAsia="Times New Roman" w:hAnsi="Gill Sans MT"/>
          <w:b/>
          <w:sz w:val="22"/>
          <w:szCs w:val="22"/>
        </w:rPr>
        <w:t>Jetboat</w:t>
      </w:r>
      <w:proofErr w:type="spellEnd"/>
      <w:r w:rsidR="00AD7BAF" w:rsidRPr="0071059B">
        <w:rPr>
          <w:rFonts w:ascii="Gill Sans MT" w:eastAsia="Times New Roman" w:hAnsi="Gill Sans MT"/>
          <w:b/>
          <w:sz w:val="22"/>
          <w:szCs w:val="22"/>
        </w:rPr>
        <w:t>-Touren</w:t>
      </w:r>
      <w:r w:rsidRPr="0071059B">
        <w:rPr>
          <w:rFonts w:ascii="Gill Sans MT" w:hAnsi="Gill Sans MT" w:cs="Arial"/>
          <w:b/>
          <w:sz w:val="22"/>
          <w:szCs w:val="22"/>
        </w:rPr>
        <w:t xml:space="preserve">. </w:t>
      </w:r>
    </w:p>
    <w:p w:rsidR="00183B4B" w:rsidRDefault="00BE2873" w:rsidP="0094121A">
      <w:pPr>
        <w:autoSpaceDE w:val="0"/>
        <w:autoSpaceDN w:val="0"/>
        <w:adjustRightInd w:val="0"/>
        <w:spacing w:line="360" w:lineRule="auto"/>
        <w:jc w:val="both"/>
        <w:rPr>
          <w:rFonts w:ascii="Gill Sans MT" w:eastAsia="Times New Roman" w:hAnsi="Gill Sans MT"/>
          <w:sz w:val="20"/>
        </w:rPr>
      </w:pPr>
      <w:r w:rsidRPr="0071059B">
        <w:rPr>
          <w:rFonts w:ascii="Gill Sans MT" w:eastAsia="Times New Roman" w:hAnsi="Gill Sans MT"/>
          <w:sz w:val="22"/>
          <w:szCs w:val="22"/>
        </w:rPr>
        <w:t xml:space="preserve">Eine Extra-Reisekarte, </w:t>
      </w:r>
      <w:r w:rsidR="004B3F4D" w:rsidRPr="0071059B">
        <w:rPr>
          <w:rFonts w:ascii="Gill Sans MT" w:eastAsia="Times New Roman" w:hAnsi="Gill Sans MT"/>
          <w:sz w:val="22"/>
          <w:szCs w:val="22"/>
        </w:rPr>
        <w:t>3</w:t>
      </w:r>
      <w:r w:rsidR="002C1C42">
        <w:rPr>
          <w:rFonts w:ascii="Gill Sans MT" w:eastAsia="Times New Roman" w:hAnsi="Gill Sans MT"/>
          <w:sz w:val="22"/>
          <w:szCs w:val="22"/>
        </w:rPr>
        <w:t>6</w:t>
      </w:r>
      <w:r w:rsidR="007E52CD" w:rsidRPr="0071059B">
        <w:rPr>
          <w:rFonts w:ascii="Gill Sans MT" w:eastAsia="Times New Roman" w:hAnsi="Gill Sans MT"/>
          <w:sz w:val="22"/>
          <w:szCs w:val="22"/>
        </w:rPr>
        <w:t xml:space="preserve"> Detailkarten </w:t>
      </w:r>
      <w:r w:rsidRPr="0071059B">
        <w:rPr>
          <w:rFonts w:ascii="Gill Sans MT" w:eastAsia="Times New Roman" w:hAnsi="Gill Sans MT"/>
          <w:sz w:val="22"/>
          <w:szCs w:val="22"/>
        </w:rPr>
        <w:t xml:space="preserve">und Entfernungstabellen </w:t>
      </w:r>
      <w:r w:rsidR="007E52CD" w:rsidRPr="0071059B">
        <w:rPr>
          <w:rFonts w:ascii="Gill Sans MT" w:eastAsia="Times New Roman" w:hAnsi="Gill Sans MT"/>
          <w:sz w:val="22"/>
          <w:szCs w:val="22"/>
        </w:rPr>
        <w:t xml:space="preserve">helfen bei der Reiseplanung und Orientierung vor Ort. Die Detailkarten mit den eingezeichneten Reisetipps können per QR-Code auf das Smartphone oder den Tablet-PC geladen bzw. ausgedruckt werden. </w:t>
      </w:r>
      <w:r w:rsidR="002D4487" w:rsidRPr="0071059B">
        <w:rPr>
          <w:rFonts w:ascii="Gill Sans MT" w:eastAsia="Times New Roman" w:hAnsi="Gill Sans MT"/>
          <w:sz w:val="22"/>
          <w:szCs w:val="22"/>
        </w:rPr>
        <w:t>Ein ausführlicher Überblick informiert über Land und Leute, Geschichte und Kultur. Zudem erläutert d</w:t>
      </w:r>
      <w:r w:rsidR="00B37D2E">
        <w:rPr>
          <w:rFonts w:ascii="Gill Sans MT" w:eastAsia="Times New Roman" w:hAnsi="Gill Sans MT"/>
          <w:sz w:val="22"/>
          <w:szCs w:val="22"/>
        </w:rPr>
        <w:t>er</w:t>
      </w:r>
      <w:r w:rsidR="002D4487" w:rsidRPr="0071059B">
        <w:rPr>
          <w:rFonts w:ascii="Gill Sans MT" w:eastAsia="Times New Roman" w:hAnsi="Gill Sans MT"/>
          <w:sz w:val="22"/>
          <w:szCs w:val="22"/>
        </w:rPr>
        <w:t xml:space="preserve"> Autor </w:t>
      </w:r>
      <w:r w:rsidR="00CB70A0">
        <w:rPr>
          <w:rFonts w:ascii="Gill Sans MT" w:eastAsia="Times New Roman" w:hAnsi="Gill Sans MT"/>
          <w:sz w:val="22"/>
          <w:szCs w:val="22"/>
        </w:rPr>
        <w:t xml:space="preserve">Roland Dusik </w:t>
      </w:r>
      <w:r w:rsidR="002D4487" w:rsidRPr="0071059B">
        <w:rPr>
          <w:rFonts w:ascii="Gill Sans MT" w:eastAsia="Times New Roman" w:hAnsi="Gill Sans MT"/>
          <w:sz w:val="22"/>
          <w:szCs w:val="22"/>
        </w:rPr>
        <w:t>die</w:t>
      </w:r>
      <w:r w:rsidR="000E7A7D" w:rsidRPr="0071059B">
        <w:rPr>
          <w:rFonts w:ascii="Gill Sans MT" w:eastAsia="Times New Roman" w:hAnsi="Gill Sans MT"/>
          <w:sz w:val="22"/>
          <w:szCs w:val="22"/>
        </w:rPr>
        <w:t xml:space="preserve"> Hintergründe des</w:t>
      </w:r>
      <w:r w:rsidR="004B3F4D" w:rsidRPr="0071059B">
        <w:rPr>
          <w:rFonts w:ascii="Gill Sans MT" w:eastAsia="Times New Roman" w:hAnsi="Gill Sans MT"/>
          <w:sz w:val="22"/>
          <w:szCs w:val="22"/>
        </w:rPr>
        <w:t xml:space="preserve"> Maori-</w:t>
      </w:r>
      <w:r w:rsidR="000E7A7D" w:rsidRPr="0071059B">
        <w:rPr>
          <w:rFonts w:ascii="Gill Sans MT" w:eastAsia="Times New Roman" w:hAnsi="Gill Sans MT"/>
          <w:sz w:val="22"/>
          <w:szCs w:val="22"/>
        </w:rPr>
        <w:t>Volks</w:t>
      </w:r>
      <w:r w:rsidR="00AF61AB" w:rsidRPr="0071059B">
        <w:rPr>
          <w:rFonts w:ascii="Gill Sans MT" w:eastAsia="Times New Roman" w:hAnsi="Gill Sans MT"/>
          <w:sz w:val="22"/>
          <w:szCs w:val="22"/>
        </w:rPr>
        <w:t xml:space="preserve"> und weck</w:t>
      </w:r>
      <w:r w:rsidR="00FD00DA" w:rsidRPr="0071059B">
        <w:rPr>
          <w:rFonts w:ascii="Gill Sans MT" w:eastAsia="Times New Roman" w:hAnsi="Gill Sans MT"/>
          <w:sz w:val="22"/>
          <w:szCs w:val="22"/>
        </w:rPr>
        <w:t>t</w:t>
      </w:r>
      <w:r w:rsidR="00AF61AB" w:rsidRPr="0071059B">
        <w:rPr>
          <w:rFonts w:ascii="Gill Sans MT" w:eastAsia="Times New Roman" w:hAnsi="Gill Sans MT"/>
          <w:sz w:val="22"/>
          <w:szCs w:val="22"/>
        </w:rPr>
        <w:t xml:space="preserve"> bei den </w:t>
      </w:r>
      <w:r w:rsidR="004B3F4D" w:rsidRPr="0071059B">
        <w:rPr>
          <w:rFonts w:ascii="Gill Sans MT" w:eastAsia="Times New Roman" w:hAnsi="Gill Sans MT"/>
          <w:sz w:val="22"/>
          <w:szCs w:val="22"/>
        </w:rPr>
        <w:t xml:space="preserve">Reisenden </w:t>
      </w:r>
      <w:r w:rsidR="00AF61AB" w:rsidRPr="0071059B">
        <w:rPr>
          <w:rFonts w:ascii="Gill Sans MT" w:eastAsia="Times New Roman" w:hAnsi="Gill Sans MT"/>
          <w:sz w:val="22"/>
          <w:szCs w:val="22"/>
        </w:rPr>
        <w:t xml:space="preserve">die Neugier auf </w:t>
      </w:r>
      <w:r w:rsidR="000E7A7D" w:rsidRPr="0071059B">
        <w:rPr>
          <w:rFonts w:ascii="Gill Sans MT" w:eastAsia="Times New Roman" w:hAnsi="Gill Sans MT"/>
          <w:sz w:val="22"/>
          <w:szCs w:val="22"/>
        </w:rPr>
        <w:t>dessen</w:t>
      </w:r>
      <w:r w:rsidR="00AF61AB" w:rsidRPr="0071059B">
        <w:rPr>
          <w:rFonts w:ascii="Gill Sans MT" w:eastAsia="Times New Roman" w:hAnsi="Gill Sans MT"/>
          <w:sz w:val="22"/>
          <w:szCs w:val="22"/>
        </w:rPr>
        <w:t xml:space="preserve"> faszinierende </w:t>
      </w:r>
      <w:r w:rsidR="004B3F4D" w:rsidRPr="0071059B">
        <w:rPr>
          <w:rFonts w:ascii="Gill Sans MT" w:eastAsia="Times New Roman" w:hAnsi="Gill Sans MT"/>
          <w:sz w:val="22"/>
          <w:szCs w:val="22"/>
        </w:rPr>
        <w:t xml:space="preserve">Kultur. </w:t>
      </w:r>
      <w:r w:rsidR="00570CE3" w:rsidRPr="0071059B">
        <w:rPr>
          <w:rFonts w:ascii="Gill Sans MT" w:eastAsia="Times New Roman" w:hAnsi="Gill Sans MT"/>
          <w:sz w:val="22"/>
          <w:szCs w:val="22"/>
        </w:rPr>
        <w:t>P</w:t>
      </w:r>
      <w:r w:rsidR="002D4487" w:rsidRPr="0071059B">
        <w:rPr>
          <w:rFonts w:ascii="Gill Sans MT" w:eastAsia="Times New Roman" w:hAnsi="Gill Sans MT"/>
          <w:sz w:val="22"/>
          <w:szCs w:val="22"/>
        </w:rPr>
        <w:t>raktische Reisehinweise von A–</w:t>
      </w:r>
      <w:r w:rsidR="00570CE3" w:rsidRPr="0071059B">
        <w:rPr>
          <w:rFonts w:ascii="Gill Sans MT" w:eastAsia="Times New Roman" w:hAnsi="Gill Sans MT"/>
          <w:sz w:val="22"/>
          <w:szCs w:val="22"/>
        </w:rPr>
        <w:t xml:space="preserve">Z, Übernachtungs- und Restauranttipps </w:t>
      </w:r>
      <w:r w:rsidR="0094121A">
        <w:rPr>
          <w:rFonts w:ascii="Gill Sans MT" w:eastAsia="Times New Roman" w:hAnsi="Gill Sans MT"/>
          <w:sz w:val="22"/>
          <w:szCs w:val="22"/>
        </w:rPr>
        <w:t xml:space="preserve">finden sich </w:t>
      </w:r>
      <w:r w:rsidR="00183B4B" w:rsidRPr="0071059B">
        <w:rPr>
          <w:rFonts w:ascii="Gill Sans MT" w:eastAsia="Times New Roman" w:hAnsi="Gill Sans MT"/>
          <w:sz w:val="22"/>
          <w:szCs w:val="22"/>
        </w:rPr>
        <w:t>di</w:t>
      </w:r>
      <w:r w:rsidR="002D4487" w:rsidRPr="0071059B">
        <w:rPr>
          <w:rFonts w:ascii="Gill Sans MT" w:eastAsia="Times New Roman" w:hAnsi="Gill Sans MT"/>
          <w:sz w:val="22"/>
          <w:szCs w:val="22"/>
        </w:rPr>
        <w:t>rekt bei den Ortsbeschreibungen</w:t>
      </w:r>
      <w:r w:rsidR="002C1C42">
        <w:rPr>
          <w:rFonts w:ascii="Gill Sans MT" w:eastAsia="Times New Roman" w:hAnsi="Gill Sans MT"/>
          <w:sz w:val="22"/>
          <w:szCs w:val="22"/>
        </w:rPr>
        <w:t>,</w:t>
      </w:r>
      <w:r w:rsidR="002D4487" w:rsidRPr="0071059B">
        <w:rPr>
          <w:rFonts w:ascii="Gill Sans MT" w:eastAsia="Times New Roman" w:hAnsi="Gill Sans MT"/>
          <w:sz w:val="22"/>
          <w:szCs w:val="22"/>
        </w:rPr>
        <w:t xml:space="preserve"> ein Überblick über die Kosten einer Neuseelandreise</w:t>
      </w:r>
      <w:r w:rsidR="00183B4B" w:rsidRPr="0071059B">
        <w:rPr>
          <w:rFonts w:ascii="Gill Sans MT" w:eastAsia="Times New Roman" w:hAnsi="Gill Sans MT"/>
          <w:sz w:val="22"/>
          <w:szCs w:val="22"/>
        </w:rPr>
        <w:t xml:space="preserve"> </w:t>
      </w:r>
      <w:r w:rsidR="00570CE3" w:rsidRPr="0071059B">
        <w:rPr>
          <w:rFonts w:ascii="Gill Sans MT" w:eastAsia="Times New Roman" w:hAnsi="Gill Sans MT"/>
          <w:sz w:val="22"/>
          <w:szCs w:val="22"/>
        </w:rPr>
        <w:t>komplettier</w:t>
      </w:r>
      <w:r w:rsidR="002C1C42">
        <w:rPr>
          <w:rFonts w:ascii="Gill Sans MT" w:eastAsia="Times New Roman" w:hAnsi="Gill Sans MT"/>
          <w:sz w:val="22"/>
          <w:szCs w:val="22"/>
        </w:rPr>
        <w:t>t</w:t>
      </w:r>
      <w:r w:rsidR="00570CE3" w:rsidRPr="0071059B">
        <w:rPr>
          <w:rFonts w:ascii="Gill Sans MT" w:eastAsia="Times New Roman" w:hAnsi="Gill Sans MT"/>
          <w:sz w:val="22"/>
          <w:szCs w:val="22"/>
        </w:rPr>
        <w:t xml:space="preserve"> das Reisehandbuch. </w:t>
      </w:r>
      <w:r w:rsidR="002D4487" w:rsidRPr="0071059B">
        <w:rPr>
          <w:rFonts w:ascii="Gill Sans MT" w:eastAsia="Times New Roman" w:hAnsi="Gill Sans MT"/>
          <w:sz w:val="22"/>
          <w:szCs w:val="22"/>
        </w:rPr>
        <w:t>Da Neuseeland kein p</w:t>
      </w:r>
      <w:r w:rsidR="00570CE3" w:rsidRPr="0071059B">
        <w:rPr>
          <w:rFonts w:ascii="Gill Sans MT" w:eastAsia="Times New Roman" w:hAnsi="Gill Sans MT"/>
          <w:sz w:val="22"/>
          <w:szCs w:val="22"/>
        </w:rPr>
        <w:t>reiswertes Reiseziel</w:t>
      </w:r>
      <w:r w:rsidR="002D4487" w:rsidRPr="0071059B">
        <w:rPr>
          <w:rFonts w:ascii="Gill Sans MT" w:eastAsia="Times New Roman" w:hAnsi="Gill Sans MT"/>
          <w:sz w:val="22"/>
          <w:szCs w:val="22"/>
        </w:rPr>
        <w:t xml:space="preserve"> ist</w:t>
      </w:r>
      <w:r w:rsidR="00AF61AB" w:rsidRPr="0071059B">
        <w:rPr>
          <w:rFonts w:ascii="Gill Sans MT" w:eastAsia="Times New Roman" w:hAnsi="Gill Sans MT"/>
          <w:sz w:val="22"/>
          <w:szCs w:val="22"/>
        </w:rPr>
        <w:t>,</w:t>
      </w:r>
      <w:r w:rsidR="002D4487" w:rsidRPr="0071059B">
        <w:rPr>
          <w:rFonts w:ascii="Gill Sans MT" w:eastAsia="Times New Roman" w:hAnsi="Gill Sans MT"/>
          <w:sz w:val="22"/>
          <w:szCs w:val="22"/>
        </w:rPr>
        <w:t xml:space="preserve"> </w:t>
      </w:r>
      <w:r w:rsidR="00B37D2E">
        <w:rPr>
          <w:rFonts w:ascii="Gill Sans MT" w:eastAsia="Times New Roman" w:hAnsi="Gill Sans MT"/>
          <w:sz w:val="22"/>
          <w:szCs w:val="22"/>
        </w:rPr>
        <w:t xml:space="preserve">gibt es </w:t>
      </w:r>
      <w:r w:rsidR="00A93D65" w:rsidRPr="0071059B">
        <w:rPr>
          <w:rFonts w:ascii="Gill Sans MT" w:eastAsia="Times New Roman" w:hAnsi="Gill Sans MT"/>
          <w:sz w:val="22"/>
          <w:szCs w:val="22"/>
        </w:rPr>
        <w:t>einige</w:t>
      </w:r>
      <w:r w:rsidR="00570CE3" w:rsidRPr="0071059B">
        <w:rPr>
          <w:rFonts w:ascii="Gill Sans MT" w:eastAsia="Times New Roman" w:hAnsi="Gill Sans MT"/>
          <w:sz w:val="22"/>
          <w:szCs w:val="22"/>
        </w:rPr>
        <w:t xml:space="preserve"> </w:t>
      </w:r>
      <w:r w:rsidR="002C1C42">
        <w:rPr>
          <w:rFonts w:ascii="Gill Sans MT" w:eastAsia="Times New Roman" w:hAnsi="Gill Sans MT"/>
          <w:sz w:val="22"/>
          <w:szCs w:val="22"/>
        </w:rPr>
        <w:t xml:space="preserve">Tipps zu </w:t>
      </w:r>
      <w:r w:rsidR="00570CE3" w:rsidRPr="0071059B">
        <w:rPr>
          <w:rFonts w:ascii="Gill Sans MT" w:eastAsia="Times New Roman" w:hAnsi="Gill Sans MT"/>
          <w:sz w:val="22"/>
          <w:szCs w:val="22"/>
        </w:rPr>
        <w:t>Sparmöglichkeiten</w:t>
      </w:r>
      <w:r w:rsidR="00AF61AB" w:rsidRPr="0071059B">
        <w:rPr>
          <w:rFonts w:ascii="Gill Sans MT" w:eastAsia="Times New Roman" w:hAnsi="Gill Sans MT"/>
          <w:sz w:val="22"/>
          <w:szCs w:val="22"/>
        </w:rPr>
        <w:t>,</w:t>
      </w:r>
      <w:r w:rsidR="00570CE3" w:rsidRPr="0071059B">
        <w:rPr>
          <w:rFonts w:ascii="Gill Sans MT" w:eastAsia="Times New Roman" w:hAnsi="Gill Sans MT"/>
          <w:sz w:val="22"/>
          <w:szCs w:val="22"/>
        </w:rPr>
        <w:t xml:space="preserve"> </w:t>
      </w:r>
      <w:r w:rsidR="002C1C42">
        <w:rPr>
          <w:rFonts w:ascii="Gill Sans MT" w:eastAsia="Times New Roman" w:hAnsi="Gill Sans MT"/>
          <w:sz w:val="22"/>
          <w:szCs w:val="22"/>
        </w:rPr>
        <w:t>etwa</w:t>
      </w:r>
      <w:r w:rsidR="00570CE3" w:rsidRPr="0071059B">
        <w:rPr>
          <w:rFonts w:ascii="Gill Sans MT" w:eastAsia="Times New Roman" w:hAnsi="Gill Sans MT"/>
          <w:sz w:val="22"/>
          <w:szCs w:val="22"/>
        </w:rPr>
        <w:t xml:space="preserve"> </w:t>
      </w:r>
      <w:r w:rsidR="000E7A7D" w:rsidRPr="0071059B">
        <w:rPr>
          <w:rFonts w:ascii="Gill Sans MT" w:eastAsia="Times New Roman" w:hAnsi="Gill Sans MT"/>
          <w:sz w:val="22"/>
          <w:szCs w:val="22"/>
        </w:rPr>
        <w:t>die</w:t>
      </w:r>
      <w:r w:rsidR="00570CE3" w:rsidRPr="0071059B">
        <w:rPr>
          <w:rFonts w:ascii="Gill Sans MT" w:eastAsia="Times New Roman" w:hAnsi="Gill Sans MT"/>
          <w:sz w:val="22"/>
          <w:szCs w:val="22"/>
        </w:rPr>
        <w:t xml:space="preserve"> neuseeländische Backpacker </w:t>
      </w:r>
      <w:proofErr w:type="spellStart"/>
      <w:r w:rsidR="00570CE3" w:rsidRPr="0071059B">
        <w:rPr>
          <w:rFonts w:ascii="Gill Sans MT" w:eastAsia="Times New Roman" w:hAnsi="Gill Sans MT"/>
          <w:sz w:val="22"/>
          <w:szCs w:val="22"/>
        </w:rPr>
        <w:t>ClubCard</w:t>
      </w:r>
      <w:proofErr w:type="spellEnd"/>
      <w:r w:rsidR="00570CE3" w:rsidRPr="0071059B">
        <w:rPr>
          <w:rFonts w:ascii="Gill Sans MT" w:eastAsia="Times New Roman" w:hAnsi="Gill Sans MT"/>
          <w:sz w:val="22"/>
          <w:szCs w:val="22"/>
        </w:rPr>
        <w:t xml:space="preserve"> oder </w:t>
      </w:r>
      <w:r w:rsidR="000E7A7D" w:rsidRPr="0071059B">
        <w:rPr>
          <w:rFonts w:ascii="Gill Sans MT" w:eastAsia="Times New Roman" w:hAnsi="Gill Sans MT"/>
          <w:sz w:val="22"/>
          <w:szCs w:val="22"/>
        </w:rPr>
        <w:t>die</w:t>
      </w:r>
      <w:r w:rsidR="00570CE3" w:rsidRPr="0071059B">
        <w:rPr>
          <w:rFonts w:ascii="Gill Sans MT" w:eastAsia="Times New Roman" w:hAnsi="Gill Sans MT"/>
          <w:sz w:val="22"/>
          <w:szCs w:val="22"/>
        </w:rPr>
        <w:t xml:space="preserve"> überall ausliegenden Rabattcoupons</w:t>
      </w:r>
      <w:r w:rsidR="002D4487" w:rsidRPr="0071059B">
        <w:rPr>
          <w:rFonts w:ascii="Gill Sans MT" w:eastAsia="Times New Roman" w:hAnsi="Gill Sans MT"/>
          <w:sz w:val="22"/>
          <w:szCs w:val="22"/>
        </w:rPr>
        <w:t>.</w:t>
      </w:r>
      <w:r w:rsidR="00570CE3" w:rsidRPr="0071059B">
        <w:rPr>
          <w:rFonts w:ascii="Gill Sans MT" w:eastAsia="Times New Roman" w:hAnsi="Gill Sans MT"/>
          <w:sz w:val="22"/>
          <w:szCs w:val="22"/>
        </w:rPr>
        <w:t xml:space="preserve"> </w:t>
      </w:r>
    </w:p>
    <w:p w:rsidR="000350DF" w:rsidRDefault="00B102AE" w:rsidP="00B10EC1">
      <w:pPr>
        <w:widowControl w:val="0"/>
        <w:autoSpaceDE w:val="0"/>
        <w:autoSpaceDN w:val="0"/>
        <w:adjustRightInd w:val="0"/>
        <w:spacing w:line="360" w:lineRule="auto"/>
        <w:jc w:val="both"/>
        <w:rPr>
          <w:rFonts w:ascii="Gill Sans MT" w:eastAsia="Times New Roman" w:hAnsi="Gill Sans MT"/>
          <w:sz w:val="20"/>
        </w:rPr>
      </w:pPr>
      <w:r>
        <w:rPr>
          <w:rFonts w:ascii="Gill Sans MT" w:eastAsia="Times New Roman" w:hAnsi="Gill Sans MT"/>
          <w:sz w:val="20"/>
        </w:rPr>
        <w:t xml:space="preserve">Was haben „Der Herr der Ringe“, </w:t>
      </w:r>
      <w:r w:rsidR="008C4090">
        <w:rPr>
          <w:rFonts w:ascii="Gill Sans MT" w:eastAsia="Times New Roman" w:hAnsi="Gill Sans MT"/>
          <w:sz w:val="20"/>
        </w:rPr>
        <w:t>„Der Hobbit</w:t>
      </w:r>
      <w:r w:rsidR="00A93D65">
        <w:rPr>
          <w:rFonts w:ascii="Gill Sans MT" w:eastAsia="Times New Roman" w:hAnsi="Gill Sans MT"/>
          <w:sz w:val="20"/>
        </w:rPr>
        <w:t>“</w:t>
      </w:r>
      <w:r>
        <w:rPr>
          <w:rFonts w:ascii="Gill Sans MT" w:eastAsia="Times New Roman" w:hAnsi="Gill Sans MT"/>
          <w:sz w:val="20"/>
        </w:rPr>
        <w:t xml:space="preserve"> und „King Kong“</w:t>
      </w:r>
      <w:r w:rsidR="002B5013">
        <w:rPr>
          <w:rFonts w:ascii="Gill Sans MT" w:eastAsia="Times New Roman" w:hAnsi="Gill Sans MT"/>
          <w:sz w:val="20"/>
        </w:rPr>
        <w:t xml:space="preserve"> gemeinsam? All</w:t>
      </w:r>
      <w:r w:rsidR="005B544A">
        <w:rPr>
          <w:rFonts w:ascii="Gill Sans MT" w:eastAsia="Times New Roman" w:hAnsi="Gill Sans MT"/>
          <w:sz w:val="20"/>
        </w:rPr>
        <w:t xml:space="preserve"> dies</w:t>
      </w:r>
      <w:r w:rsidR="002B5013">
        <w:rPr>
          <w:rFonts w:ascii="Gill Sans MT" w:eastAsia="Times New Roman" w:hAnsi="Gill Sans MT"/>
          <w:sz w:val="20"/>
        </w:rPr>
        <w:t xml:space="preserve">e </w:t>
      </w:r>
      <w:r>
        <w:rPr>
          <w:rFonts w:ascii="Gill Sans MT" w:eastAsia="Times New Roman" w:hAnsi="Gill Sans MT"/>
          <w:sz w:val="20"/>
        </w:rPr>
        <w:t xml:space="preserve">Blockbuster wurden in den Weiten der neuseeländischen Landschaft gedreht. Seit dem Erfolg </w:t>
      </w:r>
      <w:r w:rsidR="00AF61AB">
        <w:rPr>
          <w:rFonts w:ascii="Gill Sans MT" w:eastAsia="Times New Roman" w:hAnsi="Gill Sans MT"/>
          <w:sz w:val="20"/>
        </w:rPr>
        <w:t xml:space="preserve">der </w:t>
      </w:r>
      <w:r>
        <w:rPr>
          <w:rFonts w:ascii="Gill Sans MT" w:eastAsia="Times New Roman" w:hAnsi="Gill Sans MT"/>
          <w:sz w:val="20"/>
        </w:rPr>
        <w:t xml:space="preserve">„Herr der Ringe“-Trilogie ist das Land der </w:t>
      </w:r>
      <w:r w:rsidR="002C1C42">
        <w:rPr>
          <w:rFonts w:ascii="Gill Sans MT" w:eastAsia="Times New Roman" w:hAnsi="Gill Sans MT"/>
          <w:sz w:val="20"/>
        </w:rPr>
        <w:t>knapp fünf</w:t>
      </w:r>
      <w:r>
        <w:rPr>
          <w:rFonts w:ascii="Gill Sans MT" w:eastAsia="Times New Roman" w:hAnsi="Gill Sans MT"/>
          <w:sz w:val="20"/>
        </w:rPr>
        <w:t xml:space="preserve"> Millionen </w:t>
      </w:r>
    </w:p>
    <w:p w:rsidR="000350DF" w:rsidRDefault="000350DF" w:rsidP="00B10EC1">
      <w:pPr>
        <w:widowControl w:val="0"/>
        <w:autoSpaceDE w:val="0"/>
        <w:autoSpaceDN w:val="0"/>
        <w:adjustRightInd w:val="0"/>
        <w:spacing w:line="360" w:lineRule="auto"/>
        <w:jc w:val="both"/>
        <w:rPr>
          <w:rFonts w:ascii="Gill Sans MT" w:eastAsia="Times New Roman" w:hAnsi="Gill Sans MT"/>
          <w:sz w:val="20"/>
        </w:rPr>
      </w:pPr>
    </w:p>
    <w:p w:rsidR="0099275E" w:rsidRDefault="00B102AE" w:rsidP="00B10EC1">
      <w:pPr>
        <w:widowControl w:val="0"/>
        <w:autoSpaceDE w:val="0"/>
        <w:autoSpaceDN w:val="0"/>
        <w:adjustRightInd w:val="0"/>
        <w:spacing w:line="360" w:lineRule="auto"/>
        <w:jc w:val="both"/>
        <w:rPr>
          <w:rFonts w:ascii="Gill Sans MT" w:eastAsia="Times New Roman" w:hAnsi="Gill Sans MT"/>
          <w:sz w:val="20"/>
        </w:rPr>
      </w:pPr>
      <w:r>
        <w:rPr>
          <w:rFonts w:ascii="Gill Sans MT" w:eastAsia="Times New Roman" w:hAnsi="Gill Sans MT"/>
          <w:sz w:val="20"/>
        </w:rPr>
        <w:t xml:space="preserve">Einwohner und der </w:t>
      </w:r>
      <w:r w:rsidR="00CB70A0">
        <w:rPr>
          <w:rFonts w:ascii="Gill Sans MT" w:eastAsia="Times New Roman" w:hAnsi="Gill Sans MT"/>
          <w:sz w:val="20"/>
        </w:rPr>
        <w:t>ca.</w:t>
      </w:r>
      <w:r w:rsidR="002C1C42">
        <w:rPr>
          <w:rFonts w:ascii="Gill Sans MT" w:eastAsia="Times New Roman" w:hAnsi="Gill Sans MT"/>
          <w:sz w:val="20"/>
        </w:rPr>
        <w:t xml:space="preserve"> 30</w:t>
      </w:r>
      <w:r>
        <w:rPr>
          <w:rFonts w:ascii="Gill Sans MT" w:eastAsia="Times New Roman" w:hAnsi="Gill Sans MT"/>
          <w:sz w:val="20"/>
        </w:rPr>
        <w:t xml:space="preserve"> Millionen Schafe ein fester Bestandteil der Location-Scouts der Filmindustrie. Wo die Drehorte von </w:t>
      </w:r>
      <w:proofErr w:type="spellStart"/>
      <w:r>
        <w:rPr>
          <w:rFonts w:ascii="Gill Sans MT" w:eastAsia="Times New Roman" w:hAnsi="Gill Sans MT"/>
          <w:i/>
          <w:sz w:val="20"/>
        </w:rPr>
        <w:t>Hobbingen</w:t>
      </w:r>
      <w:proofErr w:type="spellEnd"/>
      <w:r>
        <w:rPr>
          <w:rFonts w:ascii="Gill Sans MT" w:eastAsia="Times New Roman" w:hAnsi="Gill Sans MT"/>
          <w:sz w:val="20"/>
        </w:rPr>
        <w:t xml:space="preserve">, </w:t>
      </w:r>
      <w:proofErr w:type="spellStart"/>
      <w:r>
        <w:rPr>
          <w:rFonts w:ascii="Gill Sans MT" w:eastAsia="Times New Roman" w:hAnsi="Gill Sans MT"/>
          <w:i/>
          <w:sz w:val="20"/>
        </w:rPr>
        <w:t>Mordor</w:t>
      </w:r>
      <w:proofErr w:type="spellEnd"/>
      <w:r>
        <w:rPr>
          <w:rFonts w:ascii="Gill Sans MT" w:eastAsia="Times New Roman" w:hAnsi="Gill Sans MT"/>
          <w:sz w:val="20"/>
        </w:rPr>
        <w:t xml:space="preserve"> oder </w:t>
      </w:r>
      <w:r>
        <w:rPr>
          <w:rFonts w:ascii="Gill Sans MT" w:eastAsia="Times New Roman" w:hAnsi="Gill Sans MT"/>
          <w:i/>
          <w:sz w:val="20"/>
        </w:rPr>
        <w:t xml:space="preserve">Minas </w:t>
      </w:r>
      <w:proofErr w:type="spellStart"/>
      <w:r>
        <w:rPr>
          <w:rFonts w:ascii="Gill Sans MT" w:eastAsia="Times New Roman" w:hAnsi="Gill Sans MT"/>
          <w:i/>
          <w:sz w:val="20"/>
        </w:rPr>
        <w:t>Tirith</w:t>
      </w:r>
      <w:proofErr w:type="spellEnd"/>
      <w:r>
        <w:rPr>
          <w:rFonts w:ascii="Gill Sans MT" w:eastAsia="Times New Roman" w:hAnsi="Gill Sans MT"/>
          <w:sz w:val="20"/>
        </w:rPr>
        <w:t xml:space="preserve"> waren, erläuter</w:t>
      </w:r>
      <w:r w:rsidR="002C1C42">
        <w:rPr>
          <w:rFonts w:ascii="Gill Sans MT" w:eastAsia="Times New Roman" w:hAnsi="Gill Sans MT"/>
          <w:sz w:val="20"/>
        </w:rPr>
        <w:t>t der</w:t>
      </w:r>
      <w:r w:rsidR="00C40BF0">
        <w:rPr>
          <w:rFonts w:ascii="Gill Sans MT" w:eastAsia="Times New Roman" w:hAnsi="Gill Sans MT"/>
          <w:sz w:val="20"/>
        </w:rPr>
        <w:t xml:space="preserve"> Autor </w:t>
      </w:r>
      <w:r w:rsidR="005B544A">
        <w:rPr>
          <w:rFonts w:ascii="Gill Sans MT" w:eastAsia="Times New Roman" w:hAnsi="Gill Sans MT"/>
          <w:sz w:val="20"/>
        </w:rPr>
        <w:t>in einem</w:t>
      </w:r>
      <w:r>
        <w:rPr>
          <w:rFonts w:ascii="Gill Sans MT" w:eastAsia="Times New Roman" w:hAnsi="Gill Sans MT"/>
          <w:sz w:val="20"/>
        </w:rPr>
        <w:t xml:space="preserve"> der 2</w:t>
      </w:r>
      <w:r w:rsidR="00C40BF0">
        <w:rPr>
          <w:rFonts w:ascii="Gill Sans MT" w:eastAsia="Times New Roman" w:hAnsi="Gill Sans MT"/>
          <w:sz w:val="20"/>
        </w:rPr>
        <w:t>6</w:t>
      </w:r>
      <w:r>
        <w:rPr>
          <w:rFonts w:ascii="Gill Sans MT" w:eastAsia="Times New Roman" w:hAnsi="Gill Sans MT"/>
          <w:sz w:val="20"/>
        </w:rPr>
        <w:t xml:space="preserve"> </w:t>
      </w:r>
      <w:r w:rsidR="007E52CD">
        <w:rPr>
          <w:rFonts w:ascii="Gill Sans MT" w:eastAsia="Times New Roman" w:hAnsi="Gill Sans MT"/>
          <w:sz w:val="20"/>
        </w:rPr>
        <w:t>spannenden Exkurse</w:t>
      </w:r>
      <w:r>
        <w:rPr>
          <w:rFonts w:ascii="Gill Sans MT" w:eastAsia="Times New Roman" w:hAnsi="Gill Sans MT"/>
          <w:sz w:val="20"/>
        </w:rPr>
        <w:t xml:space="preserve">. </w:t>
      </w:r>
    </w:p>
    <w:p w:rsidR="001168A5" w:rsidRDefault="007E52CD" w:rsidP="00B10EC1">
      <w:pPr>
        <w:widowControl w:val="0"/>
        <w:autoSpaceDE w:val="0"/>
        <w:autoSpaceDN w:val="0"/>
        <w:adjustRightInd w:val="0"/>
        <w:spacing w:line="360" w:lineRule="auto"/>
        <w:jc w:val="both"/>
        <w:rPr>
          <w:rFonts w:ascii="Gill Sans MT" w:eastAsia="Times New Roman" w:hAnsi="Gill Sans MT"/>
          <w:sz w:val="20"/>
        </w:rPr>
      </w:pPr>
      <w:r>
        <w:rPr>
          <w:rFonts w:ascii="Gill Sans MT" w:eastAsia="Times New Roman" w:hAnsi="Gill Sans MT"/>
          <w:sz w:val="20"/>
        </w:rPr>
        <w:t xml:space="preserve">Außerdem werden weitere interessante Themen behandelt: zum Beispiel </w:t>
      </w:r>
      <w:r w:rsidR="005B544A">
        <w:rPr>
          <w:rFonts w:ascii="Gill Sans MT" w:eastAsia="Times New Roman" w:hAnsi="Gill Sans MT"/>
          <w:sz w:val="20"/>
        </w:rPr>
        <w:t>die</w:t>
      </w:r>
      <w:r>
        <w:rPr>
          <w:rFonts w:ascii="Gill Sans MT" w:eastAsia="Times New Roman" w:hAnsi="Gill Sans MT"/>
          <w:sz w:val="20"/>
        </w:rPr>
        <w:t xml:space="preserve"> </w:t>
      </w:r>
      <w:r w:rsidR="00C40BF0">
        <w:rPr>
          <w:rFonts w:ascii="Gill Sans MT" w:eastAsia="Times New Roman" w:hAnsi="Gill Sans MT"/>
          <w:sz w:val="20"/>
        </w:rPr>
        <w:t>Vulkane von Auckland</w:t>
      </w:r>
      <w:r w:rsidR="00B102AE">
        <w:rPr>
          <w:rFonts w:ascii="Gill Sans MT" w:eastAsia="Times New Roman" w:hAnsi="Gill Sans MT"/>
          <w:sz w:val="20"/>
        </w:rPr>
        <w:t xml:space="preserve">, </w:t>
      </w:r>
      <w:r>
        <w:rPr>
          <w:rFonts w:ascii="Gill Sans MT" w:eastAsia="Times New Roman" w:hAnsi="Gill Sans MT"/>
          <w:sz w:val="20"/>
        </w:rPr>
        <w:t>de</w:t>
      </w:r>
      <w:r w:rsidR="005B544A">
        <w:rPr>
          <w:rFonts w:ascii="Gill Sans MT" w:eastAsia="Times New Roman" w:hAnsi="Gill Sans MT"/>
          <w:sz w:val="20"/>
        </w:rPr>
        <w:t>r</w:t>
      </w:r>
      <w:r>
        <w:rPr>
          <w:rFonts w:ascii="Gill Sans MT" w:eastAsia="Times New Roman" w:hAnsi="Gill Sans MT"/>
          <w:sz w:val="20"/>
        </w:rPr>
        <w:t xml:space="preserve"> </w:t>
      </w:r>
      <w:r w:rsidR="00AF61AB">
        <w:rPr>
          <w:rFonts w:ascii="Gill Sans MT" w:eastAsia="Times New Roman" w:hAnsi="Gill Sans MT"/>
          <w:sz w:val="20"/>
        </w:rPr>
        <w:t xml:space="preserve">Nervenkitzel beim </w:t>
      </w:r>
      <w:proofErr w:type="gramStart"/>
      <w:r w:rsidR="00AF61AB">
        <w:rPr>
          <w:rFonts w:ascii="Gill Sans MT" w:eastAsia="Times New Roman" w:hAnsi="Gill Sans MT"/>
          <w:sz w:val="20"/>
        </w:rPr>
        <w:t xml:space="preserve">von hier </w:t>
      </w:r>
      <w:r w:rsidR="00B102AE">
        <w:rPr>
          <w:rFonts w:ascii="Gill Sans MT" w:eastAsia="Times New Roman" w:hAnsi="Gill Sans MT"/>
          <w:sz w:val="20"/>
        </w:rPr>
        <w:t>stammenden Bungee-Jumping</w:t>
      </w:r>
      <w:proofErr w:type="gramEnd"/>
      <w:r w:rsidR="00B102AE">
        <w:rPr>
          <w:rFonts w:ascii="Gill Sans MT" w:eastAsia="Times New Roman" w:hAnsi="Gill Sans MT"/>
          <w:sz w:val="20"/>
        </w:rPr>
        <w:t xml:space="preserve"> oder </w:t>
      </w:r>
      <w:r w:rsidR="005B544A">
        <w:rPr>
          <w:rFonts w:ascii="Gill Sans MT" w:eastAsia="Times New Roman" w:hAnsi="Gill Sans MT"/>
          <w:sz w:val="20"/>
        </w:rPr>
        <w:t>die</w:t>
      </w:r>
      <w:r w:rsidR="00B102AE">
        <w:rPr>
          <w:rFonts w:ascii="Gill Sans MT" w:eastAsia="Times New Roman" w:hAnsi="Gill Sans MT"/>
          <w:sz w:val="20"/>
        </w:rPr>
        <w:t xml:space="preserve"> Navigationskunst der Polynesier.</w:t>
      </w:r>
      <w:r w:rsidR="00B10EC1">
        <w:rPr>
          <w:rFonts w:ascii="Gill Sans MT" w:eastAsia="Times New Roman" w:hAnsi="Gill Sans MT"/>
          <w:sz w:val="20"/>
        </w:rPr>
        <w:t xml:space="preserve"> </w:t>
      </w:r>
      <w:r w:rsidR="00EE24E2" w:rsidRPr="00EE24E2">
        <w:rPr>
          <w:rFonts w:ascii="Gill Sans MT" w:eastAsia="Times New Roman" w:hAnsi="Gill Sans MT"/>
          <w:sz w:val="20"/>
        </w:rPr>
        <w:t xml:space="preserve">Neuseeland ist ganzjährig bereisbar, Hauptsaison ist von Dezember bis Februar. </w:t>
      </w:r>
    </w:p>
    <w:p w:rsidR="00B10EC1" w:rsidRDefault="00B10EC1" w:rsidP="00B10EC1">
      <w:pPr>
        <w:spacing w:line="360" w:lineRule="auto"/>
        <w:jc w:val="both"/>
        <w:rPr>
          <w:rFonts w:ascii="Gill Sans MT" w:eastAsia="Times New Roman" w:hAnsi="Gill Sans MT"/>
          <w:sz w:val="20"/>
        </w:rPr>
      </w:pPr>
      <w:r>
        <w:rPr>
          <w:rFonts w:ascii="Gill Sans MT" w:eastAsia="Times New Roman" w:hAnsi="Gill Sans MT"/>
          <w:sz w:val="20"/>
        </w:rPr>
        <w:t xml:space="preserve">Das Reisehandbuch Neuseeland aus </w:t>
      </w:r>
      <w:proofErr w:type="spellStart"/>
      <w:r>
        <w:rPr>
          <w:rFonts w:ascii="Gill Sans MT" w:eastAsia="Times New Roman" w:hAnsi="Gill Sans MT"/>
          <w:sz w:val="20"/>
        </w:rPr>
        <w:t>Iwanowski</w:t>
      </w:r>
      <w:r w:rsidR="002C1C42">
        <w:rPr>
          <w:rFonts w:ascii="Gill Sans MT" w:eastAsia="Times New Roman" w:hAnsi="Gill Sans MT"/>
          <w:sz w:val="20"/>
        </w:rPr>
        <w:t>’s</w:t>
      </w:r>
      <w:proofErr w:type="spellEnd"/>
      <w:r w:rsidR="002C1C42">
        <w:rPr>
          <w:rFonts w:ascii="Gill Sans MT" w:eastAsia="Times New Roman" w:hAnsi="Gill Sans MT"/>
          <w:sz w:val="20"/>
        </w:rPr>
        <w:t xml:space="preserve"> Reisebuchv</w:t>
      </w:r>
      <w:r>
        <w:rPr>
          <w:rFonts w:ascii="Gill Sans MT" w:eastAsia="Times New Roman" w:hAnsi="Gill Sans MT"/>
          <w:sz w:val="20"/>
        </w:rPr>
        <w:t>erlag erscheint nun in der 1</w:t>
      </w:r>
      <w:r w:rsidR="0071059B">
        <w:rPr>
          <w:rFonts w:ascii="Gill Sans MT" w:eastAsia="Times New Roman" w:hAnsi="Gill Sans MT"/>
          <w:sz w:val="20"/>
        </w:rPr>
        <w:t>8</w:t>
      </w:r>
      <w:r>
        <w:rPr>
          <w:rFonts w:ascii="Gill Sans MT" w:eastAsia="Times New Roman" w:hAnsi="Gill Sans MT"/>
          <w:sz w:val="20"/>
        </w:rPr>
        <w:t xml:space="preserve">., aktualisierten Auflage zum Preis von 25,95 EUR (D) und ist auch als </w:t>
      </w:r>
      <w:proofErr w:type="spellStart"/>
      <w:r>
        <w:rPr>
          <w:rFonts w:ascii="Gill Sans MT" w:eastAsia="Times New Roman" w:hAnsi="Gill Sans MT"/>
          <w:sz w:val="20"/>
        </w:rPr>
        <w:t>ebook</w:t>
      </w:r>
      <w:proofErr w:type="spellEnd"/>
      <w:r>
        <w:rPr>
          <w:rFonts w:ascii="Gill Sans MT" w:eastAsia="Times New Roman" w:hAnsi="Gill Sans MT"/>
          <w:sz w:val="20"/>
        </w:rPr>
        <w:t>-Reiseführer erhältlich.</w:t>
      </w:r>
    </w:p>
    <w:p w:rsidR="00B102AE" w:rsidRDefault="0094121A">
      <w:pPr>
        <w:widowControl w:val="0"/>
        <w:autoSpaceDE w:val="0"/>
        <w:autoSpaceDN w:val="0"/>
        <w:adjustRightInd w:val="0"/>
        <w:spacing w:line="360" w:lineRule="auto"/>
        <w:jc w:val="both"/>
        <w:rPr>
          <w:rFonts w:ascii="Gill Sans MT" w:eastAsia="Times New Roman" w:hAnsi="Gill Sans MT"/>
          <w:i/>
          <w:sz w:val="20"/>
        </w:rPr>
      </w:pPr>
      <w:r>
        <w:rPr>
          <w:rFonts w:ascii="Gill Sans MT" w:eastAsia="Times New Roman" w:hAnsi="Gill Sans MT"/>
          <w:i/>
          <w:sz w:val="20"/>
        </w:rPr>
        <w:br/>
      </w:r>
      <w:r w:rsidR="00B102AE">
        <w:rPr>
          <w:rFonts w:ascii="Gill Sans MT" w:eastAsia="Times New Roman" w:hAnsi="Gill Sans MT"/>
          <w:i/>
          <w:sz w:val="20"/>
        </w:rPr>
        <w:t>(</w:t>
      </w:r>
      <w:r w:rsidR="00A93D65">
        <w:rPr>
          <w:rFonts w:ascii="Gill Sans MT" w:eastAsia="Times New Roman" w:hAnsi="Gill Sans MT"/>
          <w:i/>
          <w:sz w:val="20"/>
        </w:rPr>
        <w:t>3</w:t>
      </w:r>
      <w:r w:rsidR="00B10EC1">
        <w:rPr>
          <w:rFonts w:ascii="Gill Sans MT" w:eastAsia="Times New Roman" w:hAnsi="Gill Sans MT"/>
          <w:i/>
          <w:sz w:val="20"/>
        </w:rPr>
        <w:t>.</w:t>
      </w:r>
      <w:r>
        <w:rPr>
          <w:rFonts w:ascii="Gill Sans MT" w:eastAsia="Times New Roman" w:hAnsi="Gill Sans MT"/>
          <w:i/>
          <w:sz w:val="20"/>
        </w:rPr>
        <w:t>0</w:t>
      </w:r>
      <w:r w:rsidR="000350DF">
        <w:rPr>
          <w:rFonts w:ascii="Gill Sans MT" w:eastAsia="Times New Roman" w:hAnsi="Gill Sans MT"/>
          <w:i/>
          <w:sz w:val="20"/>
        </w:rPr>
        <w:t>58</w:t>
      </w:r>
      <w:r w:rsidR="007E52CD">
        <w:rPr>
          <w:rFonts w:ascii="Gill Sans MT" w:eastAsia="Times New Roman" w:hAnsi="Gill Sans MT"/>
          <w:i/>
          <w:sz w:val="20"/>
        </w:rPr>
        <w:t xml:space="preserve"> </w:t>
      </w:r>
      <w:r w:rsidR="00B102AE">
        <w:rPr>
          <w:rFonts w:ascii="Gill Sans MT" w:eastAsia="Times New Roman" w:hAnsi="Gill Sans MT"/>
          <w:i/>
          <w:sz w:val="20"/>
        </w:rPr>
        <w:t xml:space="preserve">Zeichen. Abdruck kostenlos. Beleg erwünscht. Kostenloses Bildmaterial auf Anfrage.) </w:t>
      </w:r>
    </w:p>
    <w:p w:rsidR="00B102AE" w:rsidRPr="001D487F" w:rsidRDefault="00B102AE" w:rsidP="001D487F">
      <w:pPr>
        <w:rPr>
          <w:rFonts w:ascii="Gill Sans MT" w:eastAsia="Times New Roman" w:hAnsi="Gill Sans MT"/>
          <w:sz w:val="20"/>
        </w:rPr>
      </w:pPr>
    </w:p>
    <w:p w:rsidR="001D487F" w:rsidRPr="002B5013" w:rsidRDefault="001D487F" w:rsidP="002B5013">
      <w:pPr>
        <w:jc w:val="both"/>
        <w:rPr>
          <w:rFonts w:ascii="Gill Sans MT" w:eastAsia="Times New Roman" w:hAnsi="Gill Sans MT"/>
          <w:b/>
          <w:sz w:val="18"/>
          <w:szCs w:val="18"/>
        </w:rPr>
      </w:pPr>
      <w:r w:rsidRPr="002B5013">
        <w:rPr>
          <w:rFonts w:ascii="Gill Sans MT" w:eastAsia="Times New Roman" w:hAnsi="Gill Sans MT"/>
          <w:b/>
          <w:sz w:val="18"/>
          <w:szCs w:val="18"/>
        </w:rPr>
        <w:t>D</w:t>
      </w:r>
      <w:r w:rsidR="0071059B">
        <w:rPr>
          <w:rFonts w:ascii="Gill Sans MT" w:eastAsia="Times New Roman" w:hAnsi="Gill Sans MT"/>
          <w:b/>
          <w:sz w:val="18"/>
          <w:szCs w:val="18"/>
        </w:rPr>
        <w:t>er</w:t>
      </w:r>
      <w:r w:rsidRPr="002B5013">
        <w:rPr>
          <w:rFonts w:ascii="Gill Sans MT" w:eastAsia="Times New Roman" w:hAnsi="Gill Sans MT"/>
          <w:b/>
          <w:sz w:val="18"/>
          <w:szCs w:val="18"/>
        </w:rPr>
        <w:t xml:space="preserve"> Autor:</w:t>
      </w:r>
    </w:p>
    <w:p w:rsidR="001D487F" w:rsidRPr="002B5013" w:rsidRDefault="001D487F" w:rsidP="002B5013">
      <w:pPr>
        <w:jc w:val="both"/>
        <w:rPr>
          <w:rFonts w:ascii="Gill Sans MT" w:eastAsia="Times New Roman" w:hAnsi="Gill Sans MT"/>
          <w:sz w:val="18"/>
          <w:szCs w:val="18"/>
        </w:rPr>
      </w:pPr>
      <w:r w:rsidRPr="002B5013">
        <w:rPr>
          <w:rFonts w:ascii="Gill Sans MT" w:eastAsia="Times New Roman" w:hAnsi="Gill Sans MT"/>
          <w:b/>
          <w:sz w:val="18"/>
          <w:szCs w:val="18"/>
        </w:rPr>
        <w:t>Roland Dusik</w:t>
      </w:r>
      <w:r w:rsidRPr="002B5013">
        <w:rPr>
          <w:rFonts w:ascii="Gill Sans MT" w:eastAsia="Times New Roman" w:hAnsi="Gill Sans MT"/>
          <w:sz w:val="18"/>
          <w:szCs w:val="18"/>
        </w:rPr>
        <w:t xml:space="preserve"> arbeitet seit vielen Jahren als freier Journa</w:t>
      </w:r>
      <w:r w:rsidR="005B544A">
        <w:rPr>
          <w:rFonts w:ascii="Gill Sans MT" w:eastAsia="Times New Roman" w:hAnsi="Gill Sans MT"/>
          <w:sz w:val="18"/>
          <w:szCs w:val="18"/>
        </w:rPr>
        <w:t>list, Buchautor und Fotograf. In</w:t>
      </w:r>
      <w:r w:rsidRPr="002B5013">
        <w:rPr>
          <w:rFonts w:ascii="Gill Sans MT" w:eastAsia="Times New Roman" w:hAnsi="Gill Sans MT"/>
          <w:sz w:val="18"/>
          <w:szCs w:val="18"/>
        </w:rPr>
        <w:t xml:space="preserve"> Iwanowski's Reisebuchverlag sind von ihm auch die Reiseführer Vietnam und Thailand sowie der Kulturführer Reisegast in Thailand erschienen.</w:t>
      </w:r>
    </w:p>
    <w:p w:rsidR="002B5013" w:rsidRDefault="002B5013" w:rsidP="002B5013">
      <w:pPr>
        <w:jc w:val="both"/>
        <w:rPr>
          <w:rFonts w:ascii="Gill Sans MT" w:eastAsia="Times New Roman" w:hAnsi="Gill Sans MT"/>
          <w:b/>
          <w:sz w:val="20"/>
        </w:rPr>
      </w:pPr>
    </w:p>
    <w:p w:rsidR="0039424D" w:rsidRPr="00544CC7" w:rsidRDefault="0039424D" w:rsidP="0039424D">
      <w:pPr>
        <w:spacing w:line="276" w:lineRule="auto"/>
        <w:jc w:val="both"/>
        <w:rPr>
          <w:rFonts w:ascii="Gill Sans MT" w:hAnsi="Gill Sans MT"/>
          <w:b/>
          <w:color w:val="1F1617"/>
          <w:sz w:val="18"/>
          <w:szCs w:val="18"/>
        </w:rPr>
      </w:pPr>
      <w:r w:rsidRPr="00544CC7">
        <w:rPr>
          <w:rFonts w:ascii="Gill Sans MT" w:hAnsi="Gill Sans MT"/>
          <w:b/>
          <w:color w:val="1F1617"/>
          <w:sz w:val="18"/>
          <w:szCs w:val="18"/>
        </w:rPr>
        <w:t>Über den Verlag:</w:t>
      </w:r>
    </w:p>
    <w:p w:rsidR="0039424D" w:rsidRPr="00544CC7" w:rsidRDefault="0039424D" w:rsidP="0039424D">
      <w:pPr>
        <w:spacing w:line="276" w:lineRule="auto"/>
        <w:jc w:val="both"/>
        <w:rPr>
          <w:rFonts w:ascii="Gill Sans MT" w:hAnsi="Gill Sans MT"/>
          <w:color w:val="1F1617"/>
          <w:sz w:val="18"/>
          <w:szCs w:val="18"/>
        </w:rPr>
      </w:pPr>
      <w:r w:rsidRPr="00544CC7">
        <w:rPr>
          <w:rFonts w:ascii="Gill Sans MT" w:hAnsi="Gill Sans MT"/>
          <w:b/>
          <w:color w:val="1F1617"/>
          <w:sz w:val="18"/>
          <w:szCs w:val="18"/>
        </w:rPr>
        <w:t>Iwanowski</w:t>
      </w:r>
      <w:r w:rsidRPr="00544CC7">
        <w:rPr>
          <w:rFonts w:ascii="Gill Sans MT" w:eastAsia="Times New Roman" w:hAnsi="Gill Sans MT"/>
          <w:b/>
          <w:sz w:val="18"/>
          <w:szCs w:val="18"/>
        </w:rPr>
        <w:t>’</w:t>
      </w:r>
      <w:r w:rsidRPr="00544CC7">
        <w:rPr>
          <w:rFonts w:ascii="Gill Sans MT" w:hAnsi="Gill Sans MT"/>
          <w:b/>
          <w:color w:val="1F1617"/>
          <w:sz w:val="18"/>
          <w:szCs w:val="18"/>
        </w:rPr>
        <w:t>s Reisebuchverlag</w:t>
      </w:r>
      <w:r w:rsidRPr="00544CC7">
        <w:rPr>
          <w:rFonts w:ascii="Gill Sans MT" w:hAnsi="Gill Sans MT"/>
          <w:color w:val="1F1617"/>
          <w:sz w:val="18"/>
          <w:szCs w:val="18"/>
        </w:rPr>
        <w:t>, Dormagen, verlegt seit 1983 Individualreiseführer für besondere Ansprüche, die sich durch Qualität und Kompetenz auszeichnen. Im Programm sind rund 90 Titel in drei Reihen zu Reisezielen auf der ganzen Welt und mit echten Länderkennern als Autoren. Ein Markenzeichen sind die zahlreichen praktischen Reisetipps. Verleger, Autor und Reiseveranstalter Michael Iwanowski erhielt 2014 den ITB Award für sein bisheriges Lebenswerk und 2017 den ITB-BuchAward für seinen Reiseführer Botswana.</w:t>
      </w:r>
    </w:p>
    <w:p w:rsidR="00B102AE" w:rsidRPr="008E0577" w:rsidRDefault="00B102AE" w:rsidP="0039424D">
      <w:pPr>
        <w:jc w:val="both"/>
        <w:rPr>
          <w:rFonts w:ascii="Gill Sans MT" w:hAnsi="Gill Sans MT"/>
          <w:color w:val="1F1617"/>
          <w:sz w:val="18"/>
          <w:szCs w:val="18"/>
        </w:rPr>
      </w:pPr>
    </w:p>
    <w:sectPr w:rsidR="00B102AE" w:rsidRPr="008E0577" w:rsidSect="0039424D">
      <w:headerReference w:type="default" r:id="rId9"/>
      <w:footerReference w:type="default" r:id="rId10"/>
      <w:pgSz w:w="11906" w:h="16838"/>
      <w:pgMar w:top="567" w:right="851" w:bottom="567" w:left="851" w:header="708" w:footer="4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DA" w:rsidRDefault="00FD00DA">
      <w:r>
        <w:separator/>
      </w:r>
    </w:p>
  </w:endnote>
  <w:endnote w:type="continuationSeparator" w:id="0">
    <w:p w:rsidR="00FD00DA" w:rsidRDefault="00F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 Sans">
    <w:panose1 w:val="02000503000000000000"/>
    <w:charset w:val="00"/>
    <w:family w:val="auto"/>
    <w:pitch w:val="variable"/>
    <w:sig w:usb0="800000AF" w:usb1="40000048" w:usb2="00000000" w:usb3="00000000" w:csb0="00000001" w:csb1="00000000"/>
  </w:font>
  <w:font w:name="ArialMT">
    <w:altName w:val="Times New Roman"/>
    <w:panose1 w:val="00000000000000000000"/>
    <w:charset w:val="4D"/>
    <w:family w:val="swiss"/>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Kabel">
    <w:panose1 w:val="020005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0DA" w:rsidRPr="00B636A5" w:rsidRDefault="00FD00DA" w:rsidP="00A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0"/>
        <w:szCs w:val="10"/>
      </w:rPr>
    </w:pPr>
    <w:r>
      <w:rPr>
        <w:rFonts w:ascii="Gill Sans" w:hAnsi="Gill Sans"/>
        <w:sz w:val="16"/>
      </w:rPr>
      <w:t>______________________________________________________________________________________________________________________</w:t>
    </w:r>
    <w:r w:rsidR="0071059B">
      <w:rPr>
        <w:rFonts w:ascii="Gill Sans" w:hAnsi="Gill Sans"/>
        <w:sz w:val="16"/>
      </w:rPr>
      <w:t>_________</w:t>
    </w:r>
  </w:p>
  <w:p w:rsidR="00FD00DA" w:rsidRPr="000E1988" w:rsidRDefault="00FD00DA" w:rsidP="00AD7BAF">
    <w:pPr>
      <w:jc w:val="center"/>
      <w:rPr>
        <w:rFonts w:cs="Arial"/>
        <w:sz w:val="16"/>
        <w:szCs w:val="16"/>
      </w:rPr>
    </w:pPr>
    <w:r w:rsidRPr="000E1988">
      <w:rPr>
        <w:rFonts w:ascii="Gill Sans MT" w:hAnsi="Gill Sans MT"/>
        <w:sz w:val="16"/>
        <w:szCs w:val="16"/>
      </w:rPr>
      <w:t xml:space="preserve">Iwanowski's Reisebuchverlag GmbH &amp; Iwanowski’s Individuelles Reisen | Salm-Reifferscheidt-Allee 37 | D-41540 Dormagen </w:t>
    </w:r>
    <w:r w:rsidR="0071059B">
      <w:rPr>
        <w:rFonts w:ascii="Gill Sans MT" w:hAnsi="Gill Sans MT"/>
        <w:sz w:val="16"/>
        <w:szCs w:val="16"/>
      </w:rPr>
      <w:t xml:space="preserve">| </w:t>
    </w:r>
    <w:r w:rsidRPr="000E1988">
      <w:rPr>
        <w:rFonts w:ascii="Gill Sans MT" w:hAnsi="Gill Sans MT"/>
        <w:sz w:val="16"/>
        <w:szCs w:val="16"/>
      </w:rPr>
      <w:t xml:space="preserve">www.iwanowski.de </w:t>
    </w:r>
  </w:p>
  <w:p w:rsidR="00FD00DA" w:rsidRPr="003D44A5" w:rsidRDefault="00FD00DA" w:rsidP="00A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sz w:val="14"/>
      </w:rPr>
    </w:pPr>
    <w:r w:rsidRPr="000E1988">
      <w:rPr>
        <w:rFonts w:ascii="Gill Sans MT" w:hAnsi="Gill Sans MT"/>
        <w:sz w:val="16"/>
        <w:szCs w:val="16"/>
      </w:rPr>
      <w:t>Presse / Marketing: Claudia Heinrich Tel. 02133 / 26 03-11 Fax -34 E-Mail: cheinrich@iwanowski.de</w:t>
    </w:r>
  </w:p>
  <w:p w:rsidR="00FD00DA" w:rsidRPr="00EC0AA7" w:rsidRDefault="00FD00DA" w:rsidP="00A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DA" w:rsidRDefault="00FD00DA">
      <w:r>
        <w:separator/>
      </w:r>
    </w:p>
  </w:footnote>
  <w:footnote w:type="continuationSeparator" w:id="0">
    <w:p w:rsidR="00FD00DA" w:rsidRDefault="00FD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0DA" w:rsidRDefault="00FD00DA">
    <w:pPr>
      <w:pStyle w:val="Kopfzeile"/>
      <w:jc w:val="center"/>
    </w:pPr>
    <w:r w:rsidRPr="0039424D">
      <w:rPr>
        <w:noProof/>
      </w:rPr>
      <w:drawing>
        <wp:inline distT="0" distB="0" distL="0" distR="0">
          <wp:extent cx="3562985" cy="362585"/>
          <wp:effectExtent l="19050" t="0" r="0" b="0"/>
          <wp:docPr id="3" name="Grafik 2" descr="Verlag Logo_rot-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erlag Logo_rot-gelb.jpg"/>
                  <pic:cNvPicPr>
                    <a:picLocks noChangeAspect="1" noChangeArrowheads="1"/>
                  </pic:cNvPicPr>
                </pic:nvPicPr>
                <pic:blipFill>
                  <a:blip r:embed="rId1"/>
                  <a:srcRect/>
                  <a:stretch>
                    <a:fillRect/>
                  </a:stretch>
                </pic:blipFill>
                <pic:spPr bwMode="auto">
                  <a:xfrm>
                    <a:off x="0" y="0"/>
                    <a:ext cx="3562985" cy="362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3DB2"/>
    <w:multiLevelType w:val="hybridMultilevel"/>
    <w:tmpl w:val="463CEDB8"/>
    <w:lvl w:ilvl="0" w:tplc="89006B42">
      <w:start w:val="17"/>
      <w:numFmt w:val="bullet"/>
      <w:lvlText w:val="–"/>
      <w:lvlJc w:val="left"/>
      <w:pPr>
        <w:ind w:left="720" w:hanging="360"/>
      </w:pPr>
      <w:rPr>
        <w:rFonts w:ascii="Gill Sans MT" w:eastAsia="Times New Roman" w:hAnsi="Gill Sans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110268"/>
    <w:multiLevelType w:val="hybridMultilevel"/>
    <w:tmpl w:val="B60A3F30"/>
    <w:lvl w:ilvl="0" w:tplc="978C4D9C">
      <w:start w:val="17"/>
      <w:numFmt w:val="bullet"/>
      <w:lvlText w:val="–"/>
      <w:lvlJc w:val="left"/>
      <w:pPr>
        <w:ind w:left="720" w:hanging="360"/>
      </w:pPr>
      <w:rPr>
        <w:rFonts w:ascii="Gill Sans MT" w:eastAsia="Times New Roman" w:hAnsi="Gill Sans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323E1B"/>
    <w:multiLevelType w:val="hybridMultilevel"/>
    <w:tmpl w:val="AB601EC0"/>
    <w:lvl w:ilvl="0" w:tplc="6C98955E">
      <w:start w:val="1"/>
      <w:numFmt w:val="bullet"/>
      <w:lvlText w:val=""/>
      <w:lvlJc w:val="left"/>
      <w:pPr>
        <w:tabs>
          <w:tab w:val="num" w:pos="360"/>
        </w:tabs>
        <w:ind w:left="360" w:hanging="360"/>
      </w:pPr>
      <w:rPr>
        <w:rFonts w:ascii="Symbol" w:hAnsi="Symbol" w:hint="default"/>
      </w:rPr>
    </w:lvl>
    <w:lvl w:ilvl="1" w:tplc="D4764808" w:tentative="1">
      <w:start w:val="1"/>
      <w:numFmt w:val="bullet"/>
      <w:lvlText w:val="o"/>
      <w:lvlJc w:val="left"/>
      <w:pPr>
        <w:tabs>
          <w:tab w:val="num" w:pos="1080"/>
        </w:tabs>
        <w:ind w:left="1080" w:hanging="360"/>
      </w:pPr>
      <w:rPr>
        <w:rFonts w:ascii="Courier New" w:hAnsi="Courier New" w:cs="Courier New" w:hint="default"/>
      </w:rPr>
    </w:lvl>
    <w:lvl w:ilvl="2" w:tplc="E5685744" w:tentative="1">
      <w:start w:val="1"/>
      <w:numFmt w:val="bullet"/>
      <w:lvlText w:val=""/>
      <w:lvlJc w:val="left"/>
      <w:pPr>
        <w:tabs>
          <w:tab w:val="num" w:pos="1800"/>
        </w:tabs>
        <w:ind w:left="1800" w:hanging="360"/>
      </w:pPr>
      <w:rPr>
        <w:rFonts w:ascii="Wingdings" w:hAnsi="Wingdings" w:hint="default"/>
      </w:rPr>
    </w:lvl>
    <w:lvl w:ilvl="3" w:tplc="5A329CBE" w:tentative="1">
      <w:start w:val="1"/>
      <w:numFmt w:val="bullet"/>
      <w:lvlText w:val=""/>
      <w:lvlJc w:val="left"/>
      <w:pPr>
        <w:tabs>
          <w:tab w:val="num" w:pos="2520"/>
        </w:tabs>
        <w:ind w:left="2520" w:hanging="360"/>
      </w:pPr>
      <w:rPr>
        <w:rFonts w:ascii="Symbol" w:hAnsi="Symbol" w:hint="default"/>
      </w:rPr>
    </w:lvl>
    <w:lvl w:ilvl="4" w:tplc="CC601A9C" w:tentative="1">
      <w:start w:val="1"/>
      <w:numFmt w:val="bullet"/>
      <w:lvlText w:val="o"/>
      <w:lvlJc w:val="left"/>
      <w:pPr>
        <w:tabs>
          <w:tab w:val="num" w:pos="3240"/>
        </w:tabs>
        <w:ind w:left="3240" w:hanging="360"/>
      </w:pPr>
      <w:rPr>
        <w:rFonts w:ascii="Courier New" w:hAnsi="Courier New" w:cs="Courier New" w:hint="default"/>
      </w:rPr>
    </w:lvl>
    <w:lvl w:ilvl="5" w:tplc="59348C1C" w:tentative="1">
      <w:start w:val="1"/>
      <w:numFmt w:val="bullet"/>
      <w:lvlText w:val=""/>
      <w:lvlJc w:val="left"/>
      <w:pPr>
        <w:tabs>
          <w:tab w:val="num" w:pos="3960"/>
        </w:tabs>
        <w:ind w:left="3960" w:hanging="360"/>
      </w:pPr>
      <w:rPr>
        <w:rFonts w:ascii="Wingdings" w:hAnsi="Wingdings" w:hint="default"/>
      </w:rPr>
    </w:lvl>
    <w:lvl w:ilvl="6" w:tplc="7F9E7474" w:tentative="1">
      <w:start w:val="1"/>
      <w:numFmt w:val="bullet"/>
      <w:lvlText w:val=""/>
      <w:lvlJc w:val="left"/>
      <w:pPr>
        <w:tabs>
          <w:tab w:val="num" w:pos="4680"/>
        </w:tabs>
        <w:ind w:left="4680" w:hanging="360"/>
      </w:pPr>
      <w:rPr>
        <w:rFonts w:ascii="Symbol" w:hAnsi="Symbol" w:hint="default"/>
      </w:rPr>
    </w:lvl>
    <w:lvl w:ilvl="7" w:tplc="F4285138" w:tentative="1">
      <w:start w:val="1"/>
      <w:numFmt w:val="bullet"/>
      <w:lvlText w:val="o"/>
      <w:lvlJc w:val="left"/>
      <w:pPr>
        <w:tabs>
          <w:tab w:val="num" w:pos="5400"/>
        </w:tabs>
        <w:ind w:left="5400" w:hanging="360"/>
      </w:pPr>
      <w:rPr>
        <w:rFonts w:ascii="Courier New" w:hAnsi="Courier New" w:cs="Courier New" w:hint="default"/>
      </w:rPr>
    </w:lvl>
    <w:lvl w:ilvl="8" w:tplc="5074EA16"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18433">
      <o:colormru v:ext="edit" colors="#991a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CA"/>
    <w:rsid w:val="000350DF"/>
    <w:rsid w:val="000C2012"/>
    <w:rsid w:val="000E7A7D"/>
    <w:rsid w:val="000F3E59"/>
    <w:rsid w:val="001168A5"/>
    <w:rsid w:val="00135561"/>
    <w:rsid w:val="00183B4B"/>
    <w:rsid w:val="001A34EF"/>
    <w:rsid w:val="001D487F"/>
    <w:rsid w:val="0021678C"/>
    <w:rsid w:val="00235A32"/>
    <w:rsid w:val="0026142C"/>
    <w:rsid w:val="002B5013"/>
    <w:rsid w:val="002C1C42"/>
    <w:rsid w:val="002D125C"/>
    <w:rsid w:val="002D4487"/>
    <w:rsid w:val="002F51B5"/>
    <w:rsid w:val="0039424D"/>
    <w:rsid w:val="003D11D1"/>
    <w:rsid w:val="003F797D"/>
    <w:rsid w:val="0043665A"/>
    <w:rsid w:val="00483A61"/>
    <w:rsid w:val="004B3F4D"/>
    <w:rsid w:val="004E7167"/>
    <w:rsid w:val="005122A0"/>
    <w:rsid w:val="00546047"/>
    <w:rsid w:val="00570CE3"/>
    <w:rsid w:val="005B544A"/>
    <w:rsid w:val="005C6C8B"/>
    <w:rsid w:val="005E1A5F"/>
    <w:rsid w:val="00617B93"/>
    <w:rsid w:val="00636D23"/>
    <w:rsid w:val="00670028"/>
    <w:rsid w:val="00674502"/>
    <w:rsid w:val="00684FBA"/>
    <w:rsid w:val="006C1A8F"/>
    <w:rsid w:val="006F044B"/>
    <w:rsid w:val="0071059B"/>
    <w:rsid w:val="0076230E"/>
    <w:rsid w:val="007C0FB7"/>
    <w:rsid w:val="007E52CD"/>
    <w:rsid w:val="008703F9"/>
    <w:rsid w:val="00876328"/>
    <w:rsid w:val="008C4090"/>
    <w:rsid w:val="008E0577"/>
    <w:rsid w:val="009228CA"/>
    <w:rsid w:val="0094121A"/>
    <w:rsid w:val="0099275E"/>
    <w:rsid w:val="009A0178"/>
    <w:rsid w:val="00A93D65"/>
    <w:rsid w:val="00AD71CF"/>
    <w:rsid w:val="00AD7BAF"/>
    <w:rsid w:val="00AF61AB"/>
    <w:rsid w:val="00B102AE"/>
    <w:rsid w:val="00B10EC1"/>
    <w:rsid w:val="00B37D2E"/>
    <w:rsid w:val="00B8761A"/>
    <w:rsid w:val="00BA7A8A"/>
    <w:rsid w:val="00BE2873"/>
    <w:rsid w:val="00C40BF0"/>
    <w:rsid w:val="00C44420"/>
    <w:rsid w:val="00C65A6F"/>
    <w:rsid w:val="00CB70A0"/>
    <w:rsid w:val="00CC3EEC"/>
    <w:rsid w:val="00D71F78"/>
    <w:rsid w:val="00DB4DF6"/>
    <w:rsid w:val="00DD6895"/>
    <w:rsid w:val="00DD735E"/>
    <w:rsid w:val="00E70081"/>
    <w:rsid w:val="00EC0AA7"/>
    <w:rsid w:val="00EE24E2"/>
    <w:rsid w:val="00FB708B"/>
    <w:rsid w:val="00FC40F7"/>
    <w:rsid w:val="00FD00DA"/>
    <w:rsid w:val="00FF0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91a23"/>
    </o:shapedefaults>
    <o:shapelayout v:ext="edit">
      <o:idmap v:ext="edit" data="1"/>
    </o:shapelayout>
  </w:shapeDefaults>
  <w:decimalSymbol w:val=","/>
  <w:listSeparator w:val=";"/>
  <w14:docId w14:val="092F26FB"/>
  <w15:docId w15:val="{E54A4583-777D-4C7A-B11E-CEE5061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3A61"/>
    <w:rPr>
      <w:sz w:val="24"/>
    </w:rPr>
  </w:style>
  <w:style w:type="paragraph" w:styleId="berschrift1">
    <w:name w:val="heading 1"/>
    <w:basedOn w:val="Standard"/>
    <w:next w:val="Standard"/>
    <w:qFormat/>
    <w:rsid w:val="00483A61"/>
    <w:pPr>
      <w:keepNext/>
      <w:outlineLvl w:val="0"/>
    </w:pPr>
    <w:rPr>
      <w:rFonts w:ascii="Gill Sans" w:hAnsi="Gill Sans"/>
      <w:b/>
      <w:color w:val="FFFFFF"/>
    </w:rPr>
  </w:style>
  <w:style w:type="paragraph" w:styleId="berschrift2">
    <w:name w:val="heading 2"/>
    <w:basedOn w:val="Standard"/>
    <w:next w:val="Standard"/>
    <w:qFormat/>
    <w:rsid w:val="00483A6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MT" w:eastAsia="Times New Roman" w:hAnsi="ArialMT"/>
      <w:color w:val="9B172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3A61"/>
    <w:rPr>
      <w:color w:val="0000FF"/>
      <w:u w:val="single"/>
    </w:rPr>
  </w:style>
  <w:style w:type="paragraph" w:styleId="Textkrper">
    <w:name w:val="Body Text"/>
    <w:basedOn w:val="Standard"/>
    <w:rsid w:val="00483A61"/>
    <w:rPr>
      <w:rFonts w:ascii="Verdana" w:eastAsia="Times New Roman" w:hAnsi="Verdana"/>
      <w:i/>
      <w:sz w:val="22"/>
    </w:rPr>
  </w:style>
  <w:style w:type="paragraph" w:styleId="Kopfzeile">
    <w:name w:val="header"/>
    <w:basedOn w:val="Standard"/>
    <w:rsid w:val="00483A61"/>
    <w:pPr>
      <w:tabs>
        <w:tab w:val="center" w:pos="4536"/>
        <w:tab w:val="right" w:pos="9072"/>
      </w:tabs>
    </w:pPr>
  </w:style>
  <w:style w:type="paragraph" w:styleId="Fuzeile">
    <w:name w:val="footer"/>
    <w:basedOn w:val="Standard"/>
    <w:rsid w:val="00483A61"/>
    <w:pPr>
      <w:tabs>
        <w:tab w:val="center" w:pos="4536"/>
        <w:tab w:val="right" w:pos="9072"/>
      </w:tabs>
    </w:pPr>
  </w:style>
  <w:style w:type="paragraph" w:styleId="Textkrper2">
    <w:name w:val="Body Text 2"/>
    <w:basedOn w:val="Standard"/>
    <w:rsid w:val="00483A61"/>
    <w:pPr>
      <w:jc w:val="both"/>
    </w:pPr>
    <w:rPr>
      <w:rFonts w:ascii="Gill Sans" w:eastAsia="Times New Roman" w:hAnsi="Gill Sans"/>
    </w:rPr>
  </w:style>
  <w:style w:type="paragraph" w:styleId="StandardWeb">
    <w:name w:val="Normal (Web)"/>
    <w:basedOn w:val="Standard"/>
    <w:uiPriority w:val="99"/>
    <w:rsid w:val="00483A61"/>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semiHidden/>
    <w:rsid w:val="005C6C8B"/>
    <w:rPr>
      <w:rFonts w:ascii="Tahoma" w:hAnsi="Tahoma" w:cs="Tahoma"/>
      <w:sz w:val="16"/>
      <w:szCs w:val="16"/>
    </w:rPr>
  </w:style>
  <w:style w:type="character" w:customStyle="1" w:styleId="E-MailFormatvorlage221">
    <w:name w:val="E-MailFormatvorlage221"/>
    <w:basedOn w:val="Absatz-Standardschriftart"/>
    <w:semiHidden/>
    <w:rsid w:val="002B5013"/>
    <w:rPr>
      <w:rFonts w:ascii="Arial" w:hAnsi="Arial" w:cs="Arial"/>
      <w:color w:val="000080"/>
      <w:sz w:val="20"/>
      <w:szCs w:val="20"/>
    </w:rPr>
  </w:style>
  <w:style w:type="character" w:styleId="Fett">
    <w:name w:val="Strong"/>
    <w:basedOn w:val="Absatz-Standardschriftart"/>
    <w:uiPriority w:val="22"/>
    <w:qFormat/>
    <w:rsid w:val="00AD71CF"/>
    <w:rPr>
      <w:b/>
      <w:bCs/>
    </w:rPr>
  </w:style>
  <w:style w:type="paragraph" w:styleId="Listenabsatz">
    <w:name w:val="List Paragraph"/>
    <w:basedOn w:val="Standard"/>
    <w:uiPriority w:val="34"/>
    <w:qFormat/>
    <w:rsid w:val="00AD7BAF"/>
    <w:pPr>
      <w:ind w:left="720"/>
      <w:contextualSpacing/>
    </w:pPr>
  </w:style>
  <w:style w:type="character" w:styleId="Kommentarzeichen">
    <w:name w:val="annotation reference"/>
    <w:basedOn w:val="Absatz-Standardschriftart"/>
    <w:rsid w:val="005B544A"/>
    <w:rPr>
      <w:sz w:val="16"/>
      <w:szCs w:val="16"/>
    </w:rPr>
  </w:style>
  <w:style w:type="paragraph" w:styleId="Kommentartext">
    <w:name w:val="annotation text"/>
    <w:basedOn w:val="Standard"/>
    <w:link w:val="KommentartextZchn"/>
    <w:rsid w:val="005B544A"/>
    <w:rPr>
      <w:sz w:val="20"/>
    </w:rPr>
  </w:style>
  <w:style w:type="character" w:customStyle="1" w:styleId="KommentartextZchn">
    <w:name w:val="Kommentartext Zchn"/>
    <w:basedOn w:val="Absatz-Standardschriftart"/>
    <w:link w:val="Kommentartext"/>
    <w:rsid w:val="005B544A"/>
  </w:style>
  <w:style w:type="paragraph" w:styleId="Kommentarthema">
    <w:name w:val="annotation subject"/>
    <w:basedOn w:val="Kommentartext"/>
    <w:next w:val="Kommentartext"/>
    <w:link w:val="KommentarthemaZchn"/>
    <w:rsid w:val="005B544A"/>
    <w:rPr>
      <w:b/>
      <w:bCs/>
    </w:rPr>
  </w:style>
  <w:style w:type="character" w:customStyle="1" w:styleId="KommentarthemaZchn">
    <w:name w:val="Kommentarthema Zchn"/>
    <w:basedOn w:val="KommentartextZchn"/>
    <w:link w:val="Kommentarthema"/>
    <w:rsid w:val="005B5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6047">
      <w:bodyDiv w:val="1"/>
      <w:marLeft w:val="0"/>
      <w:marRight w:val="0"/>
      <w:marTop w:val="0"/>
      <w:marBottom w:val="0"/>
      <w:divBdr>
        <w:top w:val="none" w:sz="0" w:space="0" w:color="auto"/>
        <w:left w:val="none" w:sz="0" w:space="0" w:color="auto"/>
        <w:bottom w:val="none" w:sz="0" w:space="0" w:color="auto"/>
        <w:right w:val="none" w:sz="0" w:space="0" w:color="auto"/>
      </w:divBdr>
      <w:divsChild>
        <w:div w:id="1151291932">
          <w:marLeft w:val="0"/>
          <w:marRight w:val="52"/>
          <w:marTop w:val="0"/>
          <w:marBottom w:val="0"/>
          <w:divBdr>
            <w:top w:val="none" w:sz="0" w:space="0" w:color="auto"/>
            <w:left w:val="none" w:sz="0" w:space="0" w:color="auto"/>
            <w:bottom w:val="none" w:sz="0" w:space="0" w:color="auto"/>
            <w:right w:val="none" w:sz="0" w:space="0" w:color="auto"/>
          </w:divBdr>
          <w:divsChild>
            <w:div w:id="2118406899">
              <w:marLeft w:val="0"/>
              <w:marRight w:val="0"/>
              <w:marTop w:val="0"/>
              <w:marBottom w:val="0"/>
              <w:divBdr>
                <w:top w:val="none" w:sz="0" w:space="0" w:color="auto"/>
                <w:left w:val="none" w:sz="0" w:space="0" w:color="auto"/>
                <w:bottom w:val="none" w:sz="0" w:space="0" w:color="auto"/>
                <w:right w:val="none" w:sz="0" w:space="0" w:color="auto"/>
              </w:divBdr>
              <w:divsChild>
                <w:div w:id="1082489154">
                  <w:marLeft w:val="0"/>
                  <w:marRight w:val="0"/>
                  <w:marTop w:val="0"/>
                  <w:marBottom w:val="0"/>
                  <w:divBdr>
                    <w:top w:val="none" w:sz="0" w:space="0" w:color="auto"/>
                    <w:left w:val="none" w:sz="0" w:space="0" w:color="auto"/>
                    <w:bottom w:val="none" w:sz="0" w:space="0" w:color="auto"/>
                    <w:right w:val="none" w:sz="0" w:space="0" w:color="auto"/>
                  </w:divBdr>
                  <w:divsChild>
                    <w:div w:id="925459264">
                      <w:marLeft w:val="0"/>
                      <w:marRight w:val="0"/>
                      <w:marTop w:val="41"/>
                      <w:marBottom w:val="41"/>
                      <w:divBdr>
                        <w:top w:val="none" w:sz="0" w:space="0" w:color="auto"/>
                        <w:left w:val="none" w:sz="0" w:space="0" w:color="auto"/>
                        <w:bottom w:val="none" w:sz="0" w:space="0" w:color="auto"/>
                        <w:right w:val="none" w:sz="0" w:space="0" w:color="auto"/>
                      </w:divBdr>
                      <w:divsChild>
                        <w:div w:id="1420129803">
                          <w:marLeft w:val="0"/>
                          <w:marRight w:val="0"/>
                          <w:marTop w:val="0"/>
                          <w:marBottom w:val="0"/>
                          <w:divBdr>
                            <w:top w:val="single" w:sz="4" w:space="4" w:color="BBBBBB"/>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C3F7A-8372-4DF4-A5F0-3DA4F079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Newsletter Buchhandel Mai 2007</vt:lpstr>
    </vt:vector>
  </TitlesOfParts>
  <Company>IwanowskisReisen</Company>
  <LinksUpToDate>false</LinksUpToDate>
  <CharactersWithSpaces>4111</CharactersWithSpaces>
  <SharedDoc>false</SharedDoc>
  <HLinks>
    <vt:vector size="6" baseType="variant">
      <vt:variant>
        <vt:i4>1900574</vt:i4>
      </vt:variant>
      <vt:variant>
        <vt:i4>0</vt:i4>
      </vt:variant>
      <vt:variant>
        <vt:i4>0</vt:i4>
      </vt:variant>
      <vt:variant>
        <vt:i4>5</vt:i4>
      </vt:variant>
      <vt:variant>
        <vt:lpwstr>http://www.iwanowski.de/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Buchhandel Mai 2007</dc:title>
  <dc:creator>Angelika Trippe</dc:creator>
  <cp:lastModifiedBy>Claudia Heinrich (Iwanowskis Reisebuchverlag GmbH)</cp:lastModifiedBy>
  <cp:revision>5</cp:revision>
  <cp:lastPrinted>2014-09-29T08:34:00Z</cp:lastPrinted>
  <dcterms:created xsi:type="dcterms:W3CDTF">2019-09-12T10:10:00Z</dcterms:created>
  <dcterms:modified xsi:type="dcterms:W3CDTF">2019-09-12T10:19:00Z</dcterms:modified>
</cp:coreProperties>
</file>